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E" w:rsidRDefault="0038790E">
      <w:bookmarkStart w:id="0" w:name="_GoBack"/>
      <w:bookmarkEnd w:id="0"/>
    </w:p>
    <w:p w:rsidR="003A1401" w:rsidRDefault="003A1401"/>
    <w:p w:rsidR="003A1401" w:rsidRPr="003A1401" w:rsidRDefault="003A1401"/>
    <w:p w:rsidR="003A1401" w:rsidRPr="003A1401" w:rsidRDefault="003A1401" w:rsidP="003A1401">
      <w:pPr>
        <w:jc w:val="right"/>
        <w:rPr>
          <w:b/>
        </w:rPr>
      </w:pPr>
      <w:r w:rsidRPr="003A1401">
        <w:rPr>
          <w:b/>
        </w:rPr>
        <w:t>УТВЕРЖДАЮ</w:t>
      </w:r>
    </w:p>
    <w:p w:rsidR="003A1401" w:rsidRDefault="003A1401" w:rsidP="003A1401">
      <w:pPr>
        <w:jc w:val="right"/>
      </w:pPr>
      <w:r>
        <w:t xml:space="preserve">Ректор Томского государственного </w:t>
      </w:r>
    </w:p>
    <w:p w:rsidR="003A1401" w:rsidRDefault="003A1401" w:rsidP="003A1401">
      <w:pPr>
        <w:jc w:val="right"/>
      </w:pPr>
      <w:r>
        <w:t>университета</w:t>
      </w:r>
    </w:p>
    <w:p w:rsidR="003A1401" w:rsidRDefault="003A1401" w:rsidP="003A1401">
      <w:pPr>
        <w:jc w:val="right"/>
      </w:pPr>
      <w:r>
        <w:t>___________________Э.В. Галажинский</w:t>
      </w:r>
    </w:p>
    <w:p w:rsidR="003A1401" w:rsidRDefault="00D06DB7" w:rsidP="003A1401">
      <w:pPr>
        <w:jc w:val="right"/>
      </w:pPr>
      <w:r w:rsidRPr="004D0E06">
        <w:t xml:space="preserve">«___» </w:t>
      </w:r>
      <w:r w:rsidR="004D0E06" w:rsidRPr="004D0E06">
        <w:t xml:space="preserve">января 2015 </w:t>
      </w:r>
      <w:r w:rsidR="003A1401" w:rsidRPr="004D0E06">
        <w:t>г.</w:t>
      </w:r>
    </w:p>
    <w:p w:rsidR="0038790E" w:rsidRDefault="003A1401" w:rsidP="0038790E">
      <w:r>
        <w:t xml:space="preserve"> </w:t>
      </w:r>
    </w:p>
    <w:p w:rsidR="0038790E" w:rsidRDefault="0038790E" w:rsidP="0038790E"/>
    <w:p w:rsidR="003A1401" w:rsidRDefault="003A1401" w:rsidP="0038790E"/>
    <w:p w:rsidR="003A1401" w:rsidRDefault="003A1401" w:rsidP="0038790E"/>
    <w:p w:rsidR="003A1401" w:rsidRDefault="003A1401" w:rsidP="0038790E"/>
    <w:p w:rsidR="003A1401" w:rsidRDefault="003A1401" w:rsidP="0038790E"/>
    <w:p w:rsidR="003A1401" w:rsidRDefault="00F571DB" w:rsidP="00F571DB">
      <w:pPr>
        <w:tabs>
          <w:tab w:val="left" w:pos="2040"/>
        </w:tabs>
      </w:pPr>
      <w:r>
        <w:tab/>
      </w:r>
    </w:p>
    <w:p w:rsidR="003A1401" w:rsidRDefault="003A1401" w:rsidP="0038790E"/>
    <w:p w:rsidR="003A1401" w:rsidRDefault="003A1401" w:rsidP="0038790E"/>
    <w:p w:rsidR="003A1401" w:rsidRDefault="003A1401" w:rsidP="0038790E"/>
    <w:p w:rsidR="003A1401" w:rsidRDefault="003A1401" w:rsidP="0038790E"/>
    <w:p w:rsidR="003A1401" w:rsidRPr="00AF4674" w:rsidRDefault="003A1401" w:rsidP="0038790E">
      <w:pPr>
        <w:rPr>
          <w:sz w:val="28"/>
          <w:szCs w:val="28"/>
        </w:rPr>
      </w:pPr>
    </w:p>
    <w:p w:rsidR="003A1401" w:rsidRPr="00AF4674" w:rsidRDefault="007F7FA2" w:rsidP="007F7FA2">
      <w:pPr>
        <w:jc w:val="center"/>
        <w:rPr>
          <w:b/>
          <w:sz w:val="28"/>
          <w:szCs w:val="28"/>
        </w:rPr>
      </w:pPr>
      <w:r w:rsidRPr="00AF4674">
        <w:rPr>
          <w:b/>
          <w:sz w:val="28"/>
          <w:szCs w:val="28"/>
        </w:rPr>
        <w:t xml:space="preserve">Регламент </w:t>
      </w:r>
    </w:p>
    <w:p w:rsidR="0038790E" w:rsidRPr="00AF4674" w:rsidRDefault="007F7FA2" w:rsidP="007F7FA2">
      <w:pPr>
        <w:jc w:val="center"/>
        <w:rPr>
          <w:b/>
          <w:sz w:val="28"/>
          <w:szCs w:val="28"/>
        </w:rPr>
      </w:pPr>
      <w:r w:rsidRPr="00AF4674">
        <w:rPr>
          <w:b/>
          <w:sz w:val="28"/>
          <w:szCs w:val="28"/>
        </w:rPr>
        <w:t>конкурсного отбора на индивидуальную финансовую поддержку участия студентов и аспирантов Национального исследовательского Томского государственного университета</w:t>
      </w:r>
      <w:r w:rsidR="009A0AC2" w:rsidRPr="00AF4674">
        <w:rPr>
          <w:b/>
          <w:sz w:val="28"/>
          <w:szCs w:val="28"/>
        </w:rPr>
        <w:t xml:space="preserve"> в программах краткосрочной </w:t>
      </w:r>
      <w:r w:rsidR="006761CF">
        <w:rPr>
          <w:b/>
          <w:sz w:val="28"/>
          <w:szCs w:val="28"/>
        </w:rPr>
        <w:t xml:space="preserve">исходящей </w:t>
      </w:r>
      <w:r w:rsidR="009A0AC2" w:rsidRPr="00AF4674">
        <w:rPr>
          <w:b/>
          <w:sz w:val="28"/>
          <w:szCs w:val="28"/>
        </w:rPr>
        <w:t>академической мобильности</w:t>
      </w: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3A1401" w:rsidRDefault="003A1401" w:rsidP="007F7FA2">
      <w:pPr>
        <w:jc w:val="center"/>
        <w:rPr>
          <w:b/>
        </w:rPr>
      </w:pPr>
    </w:p>
    <w:p w:rsidR="009A0014" w:rsidRDefault="009A0014" w:rsidP="007F7FA2">
      <w:pPr>
        <w:jc w:val="center"/>
        <w:rPr>
          <w:b/>
        </w:rPr>
      </w:pPr>
    </w:p>
    <w:p w:rsidR="009A0014" w:rsidRDefault="009A0014" w:rsidP="007F7FA2">
      <w:pPr>
        <w:jc w:val="center"/>
        <w:rPr>
          <w:b/>
        </w:rPr>
      </w:pPr>
    </w:p>
    <w:p w:rsidR="009A0014" w:rsidRDefault="009A0014" w:rsidP="007F7FA2">
      <w:pPr>
        <w:jc w:val="center"/>
        <w:rPr>
          <w:b/>
        </w:rPr>
      </w:pPr>
    </w:p>
    <w:p w:rsidR="009A0014" w:rsidRDefault="009A0014" w:rsidP="007F7FA2">
      <w:pPr>
        <w:jc w:val="center"/>
        <w:rPr>
          <w:b/>
        </w:rPr>
      </w:pPr>
    </w:p>
    <w:p w:rsidR="009A0014" w:rsidRDefault="009A0014" w:rsidP="007F7FA2">
      <w:pPr>
        <w:jc w:val="center"/>
        <w:rPr>
          <w:b/>
        </w:rPr>
      </w:pPr>
    </w:p>
    <w:p w:rsidR="009A0014" w:rsidRDefault="009A0014" w:rsidP="007F7FA2">
      <w:pPr>
        <w:jc w:val="center"/>
        <w:rPr>
          <w:b/>
        </w:rPr>
      </w:pPr>
    </w:p>
    <w:p w:rsidR="009A0014" w:rsidRDefault="009A0014" w:rsidP="007F7FA2">
      <w:pPr>
        <w:jc w:val="center"/>
        <w:rPr>
          <w:b/>
        </w:rPr>
      </w:pPr>
    </w:p>
    <w:p w:rsidR="003A1401" w:rsidRDefault="003A1401" w:rsidP="002B47A3">
      <w:pPr>
        <w:jc w:val="center"/>
        <w:rPr>
          <w:b/>
        </w:rPr>
      </w:pPr>
    </w:p>
    <w:p w:rsidR="00337B60" w:rsidRPr="00337B60" w:rsidRDefault="00337B60" w:rsidP="002B47A3">
      <w:pPr>
        <w:jc w:val="center"/>
        <w:rPr>
          <w:b/>
        </w:rPr>
      </w:pPr>
    </w:p>
    <w:p w:rsidR="004D0E06" w:rsidRDefault="003A1401" w:rsidP="009A0014">
      <w:pPr>
        <w:jc w:val="center"/>
        <w:rPr>
          <w:b/>
        </w:rPr>
      </w:pPr>
      <w:r>
        <w:rPr>
          <w:b/>
        </w:rPr>
        <w:t>Томск</w:t>
      </w:r>
    </w:p>
    <w:p w:rsidR="009A0AC2" w:rsidRDefault="00742305" w:rsidP="003A1401">
      <w:pPr>
        <w:pStyle w:val="a9"/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3A1401" w:rsidRDefault="003A1401" w:rsidP="003A1401">
      <w:pPr>
        <w:pStyle w:val="a9"/>
        <w:rPr>
          <w:b/>
        </w:rPr>
      </w:pPr>
    </w:p>
    <w:p w:rsidR="00B50E04" w:rsidRPr="00075A9B" w:rsidRDefault="006761CF" w:rsidP="003A1401">
      <w:pPr>
        <w:pStyle w:val="a9"/>
        <w:numPr>
          <w:ilvl w:val="1"/>
          <w:numId w:val="3"/>
        </w:numPr>
        <w:jc w:val="both"/>
      </w:pPr>
      <w:r w:rsidRPr="006761CF">
        <w:t xml:space="preserve"> </w:t>
      </w:r>
      <w:r w:rsidR="00742305" w:rsidRPr="00075A9B">
        <w:t>Предметом настоящего Регламента является регулирование порядка и процедуры принятия решения об индивидуальной финансовой поддержке участия студентов и аспирантов очной формы обучения Томског</w:t>
      </w:r>
      <w:r w:rsidR="00B50E04" w:rsidRPr="00075A9B">
        <w:t>о</w:t>
      </w:r>
      <w:r w:rsidR="0007201A">
        <w:t xml:space="preserve"> государственного университета </w:t>
      </w:r>
      <w:r w:rsidR="00B50E04" w:rsidRPr="00075A9B">
        <w:t>в программах исходящей краткосрочной академической мобильности.</w:t>
      </w:r>
    </w:p>
    <w:p w:rsidR="00B50E04" w:rsidRPr="00075A9B" w:rsidRDefault="00B50E04" w:rsidP="00B50E04">
      <w:pPr>
        <w:pStyle w:val="a9"/>
        <w:numPr>
          <w:ilvl w:val="1"/>
          <w:numId w:val="3"/>
        </w:numPr>
      </w:pPr>
      <w:r w:rsidRPr="00075A9B">
        <w:t xml:space="preserve"> Основные понятия настоящего регламента:</w:t>
      </w:r>
    </w:p>
    <w:p w:rsidR="003A1401" w:rsidRPr="004D0E06" w:rsidRDefault="00B50E04" w:rsidP="003A1401">
      <w:pPr>
        <w:pStyle w:val="a9"/>
        <w:ind w:left="1080"/>
        <w:jc w:val="both"/>
      </w:pPr>
      <w:r w:rsidRPr="009B1249">
        <w:rPr>
          <w:i/>
        </w:rPr>
        <w:t>Обучающиеся</w:t>
      </w:r>
      <w:r w:rsidR="003A1401" w:rsidRPr="009B1249">
        <w:rPr>
          <w:i/>
        </w:rPr>
        <w:t xml:space="preserve"> </w:t>
      </w:r>
      <w:r w:rsidR="003A1401" w:rsidRPr="00075A9B">
        <w:t xml:space="preserve">- </w:t>
      </w:r>
      <w:r w:rsidRPr="00075A9B">
        <w:t xml:space="preserve">лица, обучающиеся по программам специалитета, бакалавриата, </w:t>
      </w:r>
      <w:r w:rsidRPr="004D0E06">
        <w:t>магистратуры и аспирантуры</w:t>
      </w:r>
      <w:r w:rsidR="003A1401" w:rsidRPr="004D0E06">
        <w:t xml:space="preserve"> в Томском государственном университете</w:t>
      </w:r>
      <w:r w:rsidRPr="004D0E06">
        <w:t>.</w:t>
      </w:r>
    </w:p>
    <w:p w:rsidR="003A1401" w:rsidRPr="004D0E06" w:rsidRDefault="00AE77EB" w:rsidP="003A1401">
      <w:pPr>
        <w:pStyle w:val="a9"/>
        <w:ind w:left="1080"/>
        <w:jc w:val="both"/>
      </w:pPr>
      <w:r w:rsidRPr="004D0E06">
        <w:rPr>
          <w:i/>
        </w:rPr>
        <w:t>М</w:t>
      </w:r>
      <w:r w:rsidR="003A1401" w:rsidRPr="004D0E06">
        <w:rPr>
          <w:i/>
        </w:rPr>
        <w:t xml:space="preserve">еждународная  </w:t>
      </w:r>
      <w:r w:rsidRPr="004D0E06">
        <w:rPr>
          <w:i/>
        </w:rPr>
        <w:t xml:space="preserve">исходящая </w:t>
      </w:r>
      <w:r w:rsidR="003A1401" w:rsidRPr="004D0E06">
        <w:rPr>
          <w:i/>
        </w:rPr>
        <w:t>академическая  мобильность</w:t>
      </w:r>
      <w:r w:rsidR="003A1401" w:rsidRPr="004D0E06">
        <w:t xml:space="preserve"> - это  поездка  для  обучения,</w:t>
      </w:r>
      <w:r w:rsidR="00852EB0" w:rsidRPr="004D0E06">
        <w:t xml:space="preserve"> </w:t>
      </w:r>
      <w:r w:rsidR="003A1401" w:rsidRPr="004D0E06">
        <w:t xml:space="preserve">проведения исследований или </w:t>
      </w:r>
      <w:r w:rsidR="001C7AF7" w:rsidRPr="004D0E06">
        <w:t xml:space="preserve">поездка, связанная </w:t>
      </w:r>
      <w:r w:rsidR="003A1401" w:rsidRPr="004D0E06">
        <w:t>с другими образовательными/научными целями в зарубежные образовательные или научные учреждения.</w:t>
      </w:r>
    </w:p>
    <w:p w:rsidR="00AE77EB" w:rsidRPr="004D0E06" w:rsidRDefault="00AE77EB" w:rsidP="003A1401">
      <w:pPr>
        <w:pStyle w:val="a9"/>
        <w:ind w:left="1080"/>
        <w:jc w:val="both"/>
        <w:rPr>
          <w:i/>
        </w:rPr>
      </w:pPr>
      <w:r w:rsidRPr="004D0E06">
        <w:rPr>
          <w:i/>
        </w:rPr>
        <w:t>Национальная  исходящая академическая  мобильность</w:t>
      </w:r>
      <w:r w:rsidRPr="004D0E06">
        <w:t xml:space="preserve"> - это  поездка  для  обучения, проведения исследований или поездка, связанная с другими образовательными/научными целями в российские образовательные или научные учреждения.</w:t>
      </w:r>
    </w:p>
    <w:p w:rsidR="00852EB0" w:rsidRPr="004D0E06" w:rsidRDefault="009A0AC2" w:rsidP="00852EB0">
      <w:pPr>
        <w:pStyle w:val="a9"/>
        <w:ind w:left="1080"/>
        <w:jc w:val="both"/>
      </w:pPr>
      <w:r w:rsidRPr="004D0E06">
        <w:rPr>
          <w:i/>
        </w:rPr>
        <w:t>Краткосрочная академическая мобильность</w:t>
      </w:r>
      <w:r w:rsidRPr="004D0E06">
        <w:t xml:space="preserve"> – </w:t>
      </w:r>
      <w:r w:rsidR="00250525" w:rsidRPr="004D0E06">
        <w:t>обучение и</w:t>
      </w:r>
      <w:r w:rsidR="00363FA9" w:rsidRPr="004D0E06">
        <w:t>/или</w:t>
      </w:r>
      <w:r w:rsidR="00250525" w:rsidRPr="004D0E06">
        <w:t xml:space="preserve"> научная работа обучающегося </w:t>
      </w:r>
      <w:r w:rsidRPr="004D0E06">
        <w:t xml:space="preserve">вне основного факультета не более трех месяцев, а также </w:t>
      </w:r>
      <w:r w:rsidR="00D056A0" w:rsidRPr="004D0E06">
        <w:t>участие в непродолжительных семинарах, форумах, симпозиумах и других формах научного и образовательного взаимодействия,</w:t>
      </w:r>
      <w:r w:rsidR="007B2C98" w:rsidRPr="004D0E06">
        <w:t xml:space="preserve"> оценка участия в которых выражена в кредит</w:t>
      </w:r>
      <w:r w:rsidR="00852EB0" w:rsidRPr="004D0E06">
        <w:t xml:space="preserve">ах или представлена в сертификате </w:t>
      </w:r>
      <w:r w:rsidR="007B2C98" w:rsidRPr="004D0E06">
        <w:t>(сертиф</w:t>
      </w:r>
      <w:r w:rsidR="00852EB0" w:rsidRPr="004D0E06">
        <w:t>икатом может служ</w:t>
      </w:r>
      <w:r w:rsidR="007B2C98" w:rsidRPr="004D0E06">
        <w:t>ить спра</w:t>
      </w:r>
      <w:r w:rsidR="007F7D3F" w:rsidRPr="004D0E06">
        <w:t>вка об обучении, свидетельство</w:t>
      </w:r>
      <w:r w:rsidR="007B2C98" w:rsidRPr="004D0E06">
        <w:t xml:space="preserve"> или другой документ, официально оформленный и подтверждающий факт и результаты обучения</w:t>
      </w:r>
      <w:r w:rsidR="00852EB0" w:rsidRPr="004D0E06">
        <w:t xml:space="preserve"> или научной работы</w:t>
      </w:r>
      <w:r w:rsidR="007B2C98" w:rsidRPr="004D0E06">
        <w:t xml:space="preserve"> в рамках академической мобильности).</w:t>
      </w:r>
    </w:p>
    <w:p w:rsidR="004D0E06" w:rsidRDefault="00250525" w:rsidP="0069283A">
      <w:pPr>
        <w:pStyle w:val="a9"/>
        <w:ind w:left="1080"/>
        <w:jc w:val="both"/>
      </w:pPr>
      <w:r w:rsidRPr="004D0E06">
        <w:rPr>
          <w:i/>
        </w:rPr>
        <w:t xml:space="preserve">Конкурсная комиссия – </w:t>
      </w:r>
      <w:r w:rsidR="00C25E19" w:rsidRPr="004D0E06">
        <w:t xml:space="preserve">коллегиальный орган, </w:t>
      </w:r>
      <w:r w:rsidR="004B7615" w:rsidRPr="004D0E06">
        <w:t xml:space="preserve">созданный </w:t>
      </w:r>
      <w:r w:rsidR="009D4BF3" w:rsidRPr="004D0E06">
        <w:t xml:space="preserve">приказом ректора </w:t>
      </w:r>
      <w:r w:rsidR="004B7615" w:rsidRPr="004D0E06">
        <w:t>для проведения процедуры</w:t>
      </w:r>
      <w:r w:rsidR="009D4BF3" w:rsidRPr="004D0E06">
        <w:t xml:space="preserve"> ко</w:t>
      </w:r>
      <w:r w:rsidR="00CE203B" w:rsidRPr="004D0E06">
        <w:t xml:space="preserve">нкурсного </w:t>
      </w:r>
      <w:r w:rsidR="00CE203B" w:rsidRPr="0069283A">
        <w:t>отбора обучающихся</w:t>
      </w:r>
      <w:r w:rsidR="00C7367D">
        <w:t xml:space="preserve"> </w:t>
      </w:r>
      <w:r w:rsidR="00CE203B" w:rsidRPr="0069283A">
        <w:t xml:space="preserve">на </w:t>
      </w:r>
      <w:r w:rsidR="00C7367D">
        <w:t>оказание</w:t>
      </w:r>
      <w:r w:rsidR="009D4BF3" w:rsidRPr="0069283A">
        <w:t xml:space="preserve"> индивидуальной финансовой</w:t>
      </w:r>
      <w:r w:rsidR="00CE203B" w:rsidRPr="0069283A">
        <w:t xml:space="preserve"> поддержки </w:t>
      </w:r>
      <w:r w:rsidR="009D4BF3" w:rsidRPr="0069283A">
        <w:t xml:space="preserve"> участия в программах краткосрочной </w:t>
      </w:r>
      <w:r w:rsidR="00CE203B" w:rsidRPr="0069283A">
        <w:t xml:space="preserve">академической </w:t>
      </w:r>
      <w:r w:rsidR="009D4BF3" w:rsidRPr="0069283A">
        <w:t>мобильности</w:t>
      </w:r>
      <w:r w:rsidR="00CE203B" w:rsidRPr="0069283A">
        <w:t xml:space="preserve">. </w:t>
      </w:r>
      <w:r w:rsidR="00C25E19" w:rsidRPr="0069283A">
        <w:t xml:space="preserve">Председателем конкурсной комиссии  является ректор. </w:t>
      </w:r>
      <w:r w:rsidR="004B7615" w:rsidRPr="0069283A">
        <w:t>Членами конкурсной комиссии являются председатель, заместитель председателя и другие члены конкурсной комиссии. Во время отсутствия председателя его функции выполняет заместитель председателя</w:t>
      </w:r>
      <w:r w:rsidR="004D0E06">
        <w:t>.</w:t>
      </w:r>
    </w:p>
    <w:p w:rsidR="00250525" w:rsidRPr="0069283A" w:rsidRDefault="00250525" w:rsidP="0069283A">
      <w:pPr>
        <w:pStyle w:val="a9"/>
        <w:ind w:left="1080"/>
        <w:jc w:val="both"/>
        <w:rPr>
          <w:highlight w:val="green"/>
        </w:rPr>
      </w:pPr>
      <w:r w:rsidRPr="0069283A">
        <w:rPr>
          <w:i/>
        </w:rPr>
        <w:t xml:space="preserve">Экспертная комиссия </w:t>
      </w:r>
      <w:r w:rsidR="008849E5" w:rsidRPr="0069283A">
        <w:rPr>
          <w:i/>
        </w:rPr>
        <w:t xml:space="preserve">– </w:t>
      </w:r>
      <w:r w:rsidR="008849E5" w:rsidRPr="0069283A">
        <w:t xml:space="preserve">коллегиальный орган, созданный приказом ректора для проведения экспертной оценки уровня </w:t>
      </w:r>
      <w:r w:rsidR="009D4BF3" w:rsidRPr="0069283A">
        <w:t>докладов и научных мероприятий.</w:t>
      </w:r>
    </w:p>
    <w:p w:rsidR="00852EB0" w:rsidRPr="00075A9B" w:rsidRDefault="00852EB0" w:rsidP="00852EB0">
      <w:pPr>
        <w:pStyle w:val="a9"/>
        <w:numPr>
          <w:ilvl w:val="1"/>
          <w:numId w:val="3"/>
        </w:numPr>
        <w:jc w:val="both"/>
      </w:pPr>
      <w:r w:rsidRPr="00075A9B">
        <w:t xml:space="preserve"> Индивидуальная финансовая поддержка предоставляется студентам и аспирантам ТГУ на конкурсной основе. Решение о поддержке участия студентов и аспирантов ТГУ в программах краткосрочной международной академической мобильности принимается Конкурсной комиссией (</w:t>
      </w:r>
      <w:r w:rsidR="00F01D32" w:rsidRPr="00075A9B">
        <w:t>далее - Комиссия</w:t>
      </w:r>
      <w:r w:rsidRPr="00075A9B">
        <w:t>)</w:t>
      </w:r>
      <w:r w:rsidR="004D0E06">
        <w:t xml:space="preserve">. </w:t>
      </w:r>
      <w:r w:rsidR="00F01D32" w:rsidRPr="00075A9B">
        <w:t>Организация и проведение конкурса осуществляется Центром академической мобильности Томского государственного университета (далее ЦАМ).</w:t>
      </w:r>
    </w:p>
    <w:p w:rsidR="00F01D32" w:rsidRPr="003E3C38" w:rsidRDefault="00F01D32" w:rsidP="00EE5FEA">
      <w:pPr>
        <w:pStyle w:val="a9"/>
        <w:numPr>
          <w:ilvl w:val="1"/>
          <w:numId w:val="3"/>
        </w:numPr>
        <w:jc w:val="both"/>
      </w:pPr>
      <w:r w:rsidRPr="00075A9B">
        <w:t xml:space="preserve"> </w:t>
      </w:r>
      <w:r w:rsidRPr="003E3C38">
        <w:t xml:space="preserve">Информация о конкурсе размещается на главной </w:t>
      </w:r>
      <w:r w:rsidR="00716DA9" w:rsidRPr="003E3C38">
        <w:t>странице корпоративного портала (сайта) ТГУ, а также в разделе «</w:t>
      </w:r>
      <w:r w:rsidR="00EE5FEA" w:rsidRPr="003E3C38">
        <w:t>Мобильность</w:t>
      </w:r>
      <w:r w:rsidR="00716DA9" w:rsidRPr="003E3C38">
        <w:t xml:space="preserve">» </w:t>
      </w:r>
      <w:r w:rsidR="00EE5FEA" w:rsidRPr="003E3C38">
        <w:t>(</w:t>
      </w:r>
      <w:hyperlink r:id="rId9" w:history="1">
        <w:r w:rsidR="00EE5FEA" w:rsidRPr="003E3C38">
          <w:rPr>
            <w:rStyle w:val="ac"/>
          </w:rPr>
          <w:t>http://viu.tsu.ru/mobility/</w:t>
        </w:r>
      </w:hyperlink>
      <w:r w:rsidR="00EE5FEA" w:rsidRPr="003E3C38">
        <w:t xml:space="preserve">) </w:t>
      </w:r>
      <w:r w:rsidR="003D6B3A" w:rsidRPr="003E3C38">
        <w:t xml:space="preserve">сайта </w:t>
      </w:r>
      <w:r w:rsidR="00EE5FEA" w:rsidRPr="003E3C38">
        <w:t>Программы повышения конкурентоспособности ТГУ</w:t>
      </w:r>
      <w:r w:rsidR="003D6B3A" w:rsidRPr="003E3C38">
        <w:t>. Информация о результатах конкурса доводится ЦАМ до сведения победителей,</w:t>
      </w:r>
      <w:r w:rsidR="00075A9B" w:rsidRPr="003E3C38">
        <w:t xml:space="preserve"> публикуется в открытом доступе на сайте </w:t>
      </w:r>
      <w:r w:rsidR="00EE5FEA" w:rsidRPr="003E3C38">
        <w:t>Программы повышения конкурентоспособности ТГУ</w:t>
      </w:r>
      <w:r w:rsidR="00075A9B" w:rsidRPr="003E3C38">
        <w:t xml:space="preserve">, </w:t>
      </w:r>
      <w:r w:rsidR="003D6B3A" w:rsidRPr="003E3C38">
        <w:t xml:space="preserve"> а </w:t>
      </w:r>
      <w:r w:rsidR="003D6B3A" w:rsidRPr="004D0E06">
        <w:t>также структурных подразделений ТГУ, осуществляющих образовательную деятельность.</w:t>
      </w:r>
    </w:p>
    <w:p w:rsidR="00416614" w:rsidRPr="00075A9B" w:rsidRDefault="00416614" w:rsidP="00852EB0">
      <w:pPr>
        <w:pStyle w:val="a9"/>
        <w:numPr>
          <w:ilvl w:val="1"/>
          <w:numId w:val="3"/>
        </w:numPr>
        <w:jc w:val="both"/>
      </w:pPr>
      <w:r w:rsidRPr="003E3C38">
        <w:lastRenderedPageBreak/>
        <w:t xml:space="preserve"> Студенты, обучающиеся за счет субсидий из федерального бюджета и на основании договоров об оказании платных образовательных услуг, имеют </w:t>
      </w:r>
      <w:r w:rsidR="00C7367D" w:rsidRPr="004D0E06">
        <w:t>ра</w:t>
      </w:r>
      <w:r w:rsidR="00895F6A" w:rsidRPr="004D0E06">
        <w:t>в</w:t>
      </w:r>
      <w:r w:rsidR="00C7367D" w:rsidRPr="004D0E06">
        <w:t>ные</w:t>
      </w:r>
      <w:r w:rsidRPr="004D0E06">
        <w:t xml:space="preserve"> права на участие в конкурсе и </w:t>
      </w:r>
      <w:r w:rsidR="00075A9B" w:rsidRPr="004D0E06">
        <w:t>п</w:t>
      </w:r>
      <w:r w:rsidR="00C7367D" w:rsidRPr="004D0E06">
        <w:t>олучение финансовой поддержки</w:t>
      </w:r>
      <w:r w:rsidR="00075A9B" w:rsidRPr="004D0E06">
        <w:t xml:space="preserve">. </w:t>
      </w:r>
      <w:r w:rsidR="00D22754" w:rsidRPr="004D0E06">
        <w:t xml:space="preserve">Студенты и </w:t>
      </w:r>
      <w:r w:rsidR="00D22754" w:rsidRPr="003E3C38">
        <w:t xml:space="preserve">аспиранты могут получить индивидуальную финансовую поддержку на участие по каждому виду </w:t>
      </w:r>
      <w:r w:rsidR="00075A9B" w:rsidRPr="003E3C38">
        <w:t xml:space="preserve">краткосрочной </w:t>
      </w:r>
      <w:r w:rsidR="00D22754" w:rsidRPr="003E3C38">
        <w:t>академической</w:t>
      </w:r>
      <w:r w:rsidR="00D22754" w:rsidRPr="00075A9B">
        <w:t xml:space="preserve"> мобильности</w:t>
      </w:r>
      <w:r w:rsidR="00C7367D">
        <w:t xml:space="preserve"> (согласно Приложению №1 к данному регламенту)</w:t>
      </w:r>
      <w:r w:rsidR="00D22754" w:rsidRPr="00075A9B">
        <w:t>, не более одного раза в течени</w:t>
      </w:r>
      <w:r w:rsidR="00075A9B" w:rsidRPr="00075A9B">
        <w:t>е</w:t>
      </w:r>
      <w:r w:rsidR="00D22754" w:rsidRPr="00075A9B">
        <w:t xml:space="preserve"> одного календарного года. </w:t>
      </w:r>
    </w:p>
    <w:p w:rsidR="007B2C98" w:rsidRPr="00075A9B" w:rsidRDefault="00416614" w:rsidP="00082465">
      <w:pPr>
        <w:pStyle w:val="a9"/>
        <w:numPr>
          <w:ilvl w:val="1"/>
          <w:numId w:val="3"/>
        </w:numPr>
        <w:jc w:val="both"/>
      </w:pPr>
      <w:r w:rsidRPr="00075A9B">
        <w:t xml:space="preserve"> </w:t>
      </w:r>
      <w:r w:rsidR="00D22754" w:rsidRPr="00075A9B">
        <w:t xml:space="preserve">Заявки на индивидуальную финансовую поддержку участия в программах </w:t>
      </w:r>
      <w:r w:rsidR="00075A9B" w:rsidRPr="00075A9B">
        <w:t xml:space="preserve">краткосрочной </w:t>
      </w:r>
      <w:r w:rsidR="00D22754" w:rsidRPr="00075A9B">
        <w:t>междунар</w:t>
      </w:r>
      <w:r w:rsidR="00F93B16" w:rsidRPr="00075A9B">
        <w:t>одной академической мобильности, реализуемых на основании соглашений с партнерскими организациями, предусматривающими предварительный отбор студентов и/или другие особые условия участия (в том числе, требования о наличии сертификата</w:t>
      </w:r>
      <w:r w:rsidR="00075A9B" w:rsidRPr="00075A9B">
        <w:t xml:space="preserve"> </w:t>
      </w:r>
      <w:r w:rsidR="00F93B16" w:rsidRPr="00075A9B">
        <w:t>об определенном уровне владения иностранным языком), принимаются к рассмотрению Комиссией при подтверждении работниками ЦАМ результатов предварительного отбора и выполнения иных особых условий.</w:t>
      </w:r>
    </w:p>
    <w:p w:rsidR="00F93B16" w:rsidRPr="00075A9B" w:rsidRDefault="00C661E6" w:rsidP="00082465">
      <w:pPr>
        <w:pStyle w:val="a9"/>
        <w:numPr>
          <w:ilvl w:val="1"/>
          <w:numId w:val="3"/>
        </w:numPr>
        <w:jc w:val="both"/>
      </w:pPr>
      <w:r w:rsidRPr="00075A9B">
        <w:t xml:space="preserve"> </w:t>
      </w:r>
      <w:r w:rsidR="00F93B16" w:rsidRPr="00075A9B">
        <w:t xml:space="preserve">Заявки на индивидуальную финансовую поддержку участия в программах краткосрочной академической мобильности вне рамок соглашений с партнерскими организациями, рассматриваются Комиссией на основании предоставления подтверждения от принимающей стороны о прохождении предварительного отбора и/или выполнения других особых условий, предусмотренными правилами участия в конкретной программе. </w:t>
      </w:r>
    </w:p>
    <w:p w:rsidR="009C5E3A" w:rsidRPr="00EC060D" w:rsidRDefault="009C5E3A" w:rsidP="00EC060D">
      <w:pPr>
        <w:jc w:val="both"/>
      </w:pPr>
    </w:p>
    <w:p w:rsidR="00EC060D" w:rsidRDefault="009C5E3A" w:rsidP="00EC060D">
      <w:pPr>
        <w:pStyle w:val="a9"/>
        <w:numPr>
          <w:ilvl w:val="0"/>
          <w:numId w:val="3"/>
        </w:numPr>
        <w:jc w:val="center"/>
        <w:rPr>
          <w:b/>
        </w:rPr>
      </w:pPr>
      <w:r w:rsidRPr="00EC060D">
        <w:rPr>
          <w:b/>
        </w:rPr>
        <w:t>Виды расходов финансовой поддержки</w:t>
      </w:r>
    </w:p>
    <w:p w:rsidR="00075A9B" w:rsidRPr="00EC060D" w:rsidRDefault="00075A9B" w:rsidP="00075A9B">
      <w:pPr>
        <w:pStyle w:val="a9"/>
        <w:rPr>
          <w:b/>
        </w:rPr>
      </w:pPr>
    </w:p>
    <w:p w:rsidR="009C5E3A" w:rsidRPr="000149B6" w:rsidRDefault="000149B6" w:rsidP="000149B6">
      <w:pPr>
        <w:pStyle w:val="a9"/>
        <w:numPr>
          <w:ilvl w:val="1"/>
          <w:numId w:val="3"/>
        </w:numPr>
        <w:jc w:val="both"/>
      </w:pPr>
      <w:r w:rsidRPr="000149B6">
        <w:t xml:space="preserve"> </w:t>
      </w:r>
      <w:r w:rsidR="009C5E3A" w:rsidRPr="000149B6">
        <w:t xml:space="preserve">Студенты и аспиранты ТГУ </w:t>
      </w:r>
      <w:r w:rsidR="00EC060D" w:rsidRPr="000149B6">
        <w:t xml:space="preserve">могут получить индивидуальную финансовую поддержку на покрытие </w:t>
      </w:r>
      <w:r w:rsidR="00EC060D" w:rsidRPr="002B47A3">
        <w:t xml:space="preserve">следующих </w:t>
      </w:r>
      <w:r w:rsidR="00ED4BBE" w:rsidRPr="002B47A3">
        <w:t xml:space="preserve">статей </w:t>
      </w:r>
      <w:r w:rsidR="00EC060D" w:rsidRPr="002B47A3">
        <w:t>расходов:</w:t>
      </w:r>
    </w:p>
    <w:p w:rsidR="00EC060D" w:rsidRPr="000149B6" w:rsidRDefault="00075A9B" w:rsidP="00EC060D">
      <w:pPr>
        <w:pStyle w:val="a9"/>
        <w:numPr>
          <w:ilvl w:val="0"/>
          <w:numId w:val="4"/>
        </w:numPr>
        <w:jc w:val="both"/>
      </w:pPr>
      <w:r w:rsidRPr="000149B6">
        <w:t>п</w:t>
      </w:r>
      <w:r w:rsidR="00EC060D" w:rsidRPr="000149B6">
        <w:t>лата за обучение</w:t>
      </w:r>
      <w:r w:rsidRPr="000149B6">
        <w:t>;</w:t>
      </w:r>
    </w:p>
    <w:p w:rsidR="00EC060D" w:rsidRPr="000149B6" w:rsidRDefault="00075A9B" w:rsidP="00EC060D">
      <w:pPr>
        <w:pStyle w:val="a9"/>
        <w:numPr>
          <w:ilvl w:val="0"/>
          <w:numId w:val="4"/>
        </w:numPr>
        <w:jc w:val="both"/>
      </w:pPr>
      <w:r w:rsidRPr="000149B6">
        <w:t>р</w:t>
      </w:r>
      <w:r w:rsidR="00EC060D" w:rsidRPr="000149B6">
        <w:t>асходы на проезд и проживание</w:t>
      </w:r>
      <w:r w:rsidRPr="000149B6">
        <w:t>;</w:t>
      </w:r>
    </w:p>
    <w:p w:rsidR="00EC060D" w:rsidRPr="000149B6" w:rsidRDefault="00075A9B" w:rsidP="00EC060D">
      <w:pPr>
        <w:pStyle w:val="a9"/>
        <w:numPr>
          <w:ilvl w:val="0"/>
          <w:numId w:val="4"/>
        </w:numPr>
        <w:jc w:val="both"/>
      </w:pPr>
      <w:r w:rsidRPr="000149B6">
        <w:t>в</w:t>
      </w:r>
      <w:r w:rsidR="00EC060D" w:rsidRPr="000149B6">
        <w:t>изовые сборы</w:t>
      </w:r>
      <w:r w:rsidRPr="000149B6">
        <w:t>;</w:t>
      </w:r>
    </w:p>
    <w:p w:rsidR="00EC060D" w:rsidRPr="000149B6" w:rsidRDefault="00075A9B" w:rsidP="00EC060D">
      <w:pPr>
        <w:pStyle w:val="a9"/>
        <w:numPr>
          <w:ilvl w:val="0"/>
          <w:numId w:val="4"/>
        </w:numPr>
        <w:jc w:val="both"/>
      </w:pPr>
      <w:r w:rsidRPr="000149B6">
        <w:t>медицинское</w:t>
      </w:r>
      <w:r w:rsidR="00EC060D" w:rsidRPr="000149B6">
        <w:t xml:space="preserve"> страхование</w:t>
      </w:r>
      <w:r w:rsidRPr="000149B6">
        <w:t>;</w:t>
      </w:r>
    </w:p>
    <w:p w:rsidR="00EC060D" w:rsidRDefault="00075A9B" w:rsidP="00EC060D">
      <w:pPr>
        <w:pStyle w:val="a9"/>
        <w:numPr>
          <w:ilvl w:val="0"/>
          <w:numId w:val="4"/>
        </w:numPr>
        <w:jc w:val="both"/>
      </w:pPr>
      <w:r w:rsidRPr="000149B6">
        <w:t>р</w:t>
      </w:r>
      <w:r w:rsidR="00EC060D" w:rsidRPr="000149B6">
        <w:t>егистрационные взносы</w:t>
      </w:r>
      <w:r w:rsidR="00226299">
        <w:t>;</w:t>
      </w:r>
    </w:p>
    <w:p w:rsidR="006311D6" w:rsidRPr="009B1249" w:rsidRDefault="009B1249" w:rsidP="00EC060D">
      <w:pPr>
        <w:pStyle w:val="a9"/>
        <w:numPr>
          <w:ilvl w:val="0"/>
          <w:numId w:val="4"/>
        </w:numPr>
        <w:jc w:val="both"/>
      </w:pPr>
      <w:r>
        <w:t>ч</w:t>
      </w:r>
      <w:r w:rsidR="006311D6" w:rsidRPr="009B1249">
        <w:t>ленские взносы в научные профессиональные сообщества (не более чем на один год)</w:t>
      </w:r>
      <w:r w:rsidR="00226299">
        <w:t>.</w:t>
      </w:r>
    </w:p>
    <w:p w:rsidR="00EC060D" w:rsidRPr="000149B6" w:rsidRDefault="000149B6" w:rsidP="00EC060D">
      <w:pPr>
        <w:pStyle w:val="a9"/>
        <w:numPr>
          <w:ilvl w:val="1"/>
          <w:numId w:val="3"/>
        </w:numPr>
        <w:jc w:val="both"/>
      </w:pPr>
      <w:r w:rsidRPr="000149B6">
        <w:t xml:space="preserve"> </w:t>
      </w:r>
      <w:r w:rsidR="00F56610">
        <w:t>По решению Конкурсной комиссии и</w:t>
      </w:r>
      <w:r w:rsidR="00EC060D" w:rsidRPr="000149B6">
        <w:t>ндивидуальная финансовая поддержка может предоставляться для полного или частичного покрытия всех или отдельных расходов, указанных в пункте 2.1. настоящего регламента.</w:t>
      </w:r>
    </w:p>
    <w:p w:rsidR="00EC060D" w:rsidRDefault="00EC060D" w:rsidP="00EC060D">
      <w:pPr>
        <w:pStyle w:val="a9"/>
        <w:ind w:left="1080"/>
        <w:jc w:val="both"/>
      </w:pPr>
    </w:p>
    <w:p w:rsidR="00EC060D" w:rsidRDefault="00EC060D" w:rsidP="00EC060D">
      <w:pPr>
        <w:pStyle w:val="a9"/>
        <w:numPr>
          <w:ilvl w:val="0"/>
          <w:numId w:val="3"/>
        </w:numPr>
        <w:jc w:val="center"/>
        <w:rPr>
          <w:b/>
        </w:rPr>
      </w:pPr>
      <w:r w:rsidRPr="00EC060D">
        <w:rPr>
          <w:b/>
        </w:rPr>
        <w:t>Критерии отбора заявок на предоставление индивидуальной финансовой поддержки</w:t>
      </w:r>
    </w:p>
    <w:p w:rsidR="00075A9B" w:rsidRDefault="00075A9B" w:rsidP="00075A9B">
      <w:pPr>
        <w:pStyle w:val="a9"/>
        <w:rPr>
          <w:b/>
        </w:rPr>
      </w:pPr>
    </w:p>
    <w:p w:rsidR="00EC060D" w:rsidRDefault="00B16C29" w:rsidP="00B16C29">
      <w:pPr>
        <w:pStyle w:val="a9"/>
        <w:numPr>
          <w:ilvl w:val="1"/>
          <w:numId w:val="3"/>
        </w:numPr>
        <w:jc w:val="both"/>
      </w:pPr>
      <w:r>
        <w:t xml:space="preserve"> </w:t>
      </w:r>
      <w:r w:rsidR="00EC060D" w:rsidRPr="00EC060D">
        <w:t xml:space="preserve">Основные критерии отбора по каждому виду </w:t>
      </w:r>
      <w:r w:rsidR="00EC060D">
        <w:t xml:space="preserve">международной </w:t>
      </w:r>
      <w:r>
        <w:t xml:space="preserve">краткосрочной </w:t>
      </w:r>
      <w:r w:rsidR="00EC060D">
        <w:t>академической</w:t>
      </w:r>
      <w:r>
        <w:t xml:space="preserve"> мобильности указаны в Приложении 1 к настоящему Регламенту.</w:t>
      </w:r>
    </w:p>
    <w:p w:rsidR="00B16C29" w:rsidRDefault="00B16C29" w:rsidP="00B16C29">
      <w:pPr>
        <w:pStyle w:val="a9"/>
        <w:numPr>
          <w:ilvl w:val="1"/>
          <w:numId w:val="3"/>
        </w:numPr>
        <w:jc w:val="both"/>
      </w:pPr>
      <w:r>
        <w:t xml:space="preserve"> При рассмотрении Комиссией заявок приоритет отдается участию в программах и проектах, осуществляемых в рамках </w:t>
      </w:r>
      <w:r w:rsidR="007C2691">
        <w:t xml:space="preserve">соглашений о </w:t>
      </w:r>
      <w:r w:rsidR="007C2691" w:rsidRPr="00F41243">
        <w:t>партнерстве</w:t>
      </w:r>
      <w:r w:rsidR="00ED4BBE" w:rsidRPr="00F41243">
        <w:t xml:space="preserve"> </w:t>
      </w:r>
      <w:r w:rsidRPr="00F41243">
        <w:t>ТГУ с зарубежными университетами и исследовательскими центрами.</w:t>
      </w:r>
    </w:p>
    <w:p w:rsidR="009B1249" w:rsidRPr="009B1249" w:rsidRDefault="00B16C29" w:rsidP="00B16C29">
      <w:pPr>
        <w:pStyle w:val="a9"/>
        <w:numPr>
          <w:ilvl w:val="1"/>
          <w:numId w:val="3"/>
        </w:numPr>
        <w:jc w:val="both"/>
      </w:pPr>
      <w:r>
        <w:t xml:space="preserve"> По всем видам международной </w:t>
      </w:r>
      <w:r w:rsidR="000149B6">
        <w:t xml:space="preserve">краткосрочной </w:t>
      </w:r>
      <w:r>
        <w:t xml:space="preserve">академической мобильности приоритетным основанием для принятия положительного решения Комиссией является успеваемость заявителя, научные достижения, </w:t>
      </w:r>
      <w:r w:rsidR="000149B6">
        <w:t xml:space="preserve">знание иностранного языка, а </w:t>
      </w:r>
      <w:r w:rsidR="000149B6" w:rsidRPr="009B1249">
        <w:t>так же  заявленные</w:t>
      </w:r>
      <w:r w:rsidRPr="009B1249">
        <w:t xml:space="preserve"> результаты участия в краткосрочной академической </w:t>
      </w:r>
      <w:r w:rsidRPr="009B1249">
        <w:lastRenderedPageBreak/>
        <w:t>мобильности</w:t>
      </w:r>
      <w:r w:rsidR="006311D6" w:rsidRPr="009B1249">
        <w:t>, соответствие тематики стажировки одному из приоритетных направлений развития ТГУ</w:t>
      </w:r>
      <w:r w:rsidRPr="009B1249">
        <w:t>.</w:t>
      </w:r>
      <w:r w:rsidR="006311D6" w:rsidRPr="009B1249">
        <w:t xml:space="preserve"> </w:t>
      </w:r>
    </w:p>
    <w:p w:rsidR="00B16C29" w:rsidRDefault="0001295B" w:rsidP="00B16C29">
      <w:pPr>
        <w:pStyle w:val="a9"/>
        <w:numPr>
          <w:ilvl w:val="1"/>
          <w:numId w:val="3"/>
        </w:numPr>
        <w:jc w:val="both"/>
      </w:pPr>
      <w:r>
        <w:t xml:space="preserve"> </w:t>
      </w:r>
      <w:r w:rsidR="00B16C29">
        <w:t>Дополнительным основанием для принятия положительного решения о поддержке участия в программах краткосрочной академической мобильности является наличие дополнительного финансирования со стороны неправительственных организаций, фондов, принимающего университета, направляющего факультета</w:t>
      </w:r>
      <w:r w:rsidR="000149B6" w:rsidRPr="000149B6">
        <w:t>/</w:t>
      </w:r>
      <w:r w:rsidR="000149B6">
        <w:t>института</w:t>
      </w:r>
      <w:r w:rsidR="00B16C29">
        <w:t xml:space="preserve"> и личных средств заявителя.</w:t>
      </w:r>
    </w:p>
    <w:p w:rsidR="00B16C29" w:rsidRDefault="00B16C29" w:rsidP="00B16C29">
      <w:pPr>
        <w:pStyle w:val="a9"/>
        <w:ind w:left="1080"/>
        <w:jc w:val="both"/>
      </w:pPr>
    </w:p>
    <w:p w:rsidR="00B16C29" w:rsidRDefault="00B16C29" w:rsidP="00B16C29">
      <w:pPr>
        <w:pStyle w:val="a9"/>
        <w:numPr>
          <w:ilvl w:val="0"/>
          <w:numId w:val="3"/>
        </w:numPr>
        <w:jc w:val="center"/>
        <w:rPr>
          <w:b/>
        </w:rPr>
      </w:pPr>
      <w:r w:rsidRPr="00B16C29">
        <w:rPr>
          <w:b/>
        </w:rPr>
        <w:t>Процедура подачи заявок</w:t>
      </w:r>
    </w:p>
    <w:p w:rsidR="000149B6" w:rsidRDefault="000149B6" w:rsidP="000149B6">
      <w:pPr>
        <w:pStyle w:val="a9"/>
        <w:rPr>
          <w:b/>
        </w:rPr>
      </w:pPr>
    </w:p>
    <w:p w:rsidR="004D0E06" w:rsidRDefault="000149B6" w:rsidP="000149B6">
      <w:pPr>
        <w:pStyle w:val="a9"/>
        <w:numPr>
          <w:ilvl w:val="1"/>
          <w:numId w:val="3"/>
        </w:numPr>
        <w:jc w:val="both"/>
      </w:pPr>
      <w:r>
        <w:t xml:space="preserve"> </w:t>
      </w:r>
      <w:r w:rsidR="00A6556A" w:rsidRPr="00A6556A">
        <w:t>Для участия в конкурсе</w:t>
      </w:r>
      <w:r>
        <w:t>,</w:t>
      </w:r>
      <w:r w:rsidR="00A6556A" w:rsidRPr="00A6556A">
        <w:t xml:space="preserve"> заявителем в установленные настоящим регламентом сроки</w:t>
      </w:r>
      <w:r>
        <w:t>,</w:t>
      </w:r>
      <w:r w:rsidR="00A6556A" w:rsidRPr="00A6556A">
        <w:t xml:space="preserve"> подается на рассмотрение Комисси</w:t>
      </w:r>
      <w:r>
        <w:t>и комплект документов, указанный</w:t>
      </w:r>
      <w:r w:rsidR="00A6556A" w:rsidRPr="00A6556A">
        <w:t xml:space="preserve"> в пункте 4.3.</w:t>
      </w:r>
      <w:r w:rsidR="00A6556A">
        <w:t xml:space="preserve"> Все документы подаются лично заявителем координатору конкурса, </w:t>
      </w:r>
      <w:r w:rsidR="00A6556A" w:rsidRPr="003E3C38">
        <w:t>являющемуся ответственным работником ЦАМ, дополнительно за</w:t>
      </w:r>
      <w:r w:rsidRPr="003E3C38">
        <w:t>я</w:t>
      </w:r>
      <w:r w:rsidR="00A6556A" w:rsidRPr="003E3C38">
        <w:t>вка направляется по электронной почте ответственному работнику ЦАМ</w:t>
      </w:r>
      <w:r w:rsidR="004D0E06">
        <w:t>.</w:t>
      </w:r>
    </w:p>
    <w:p w:rsidR="00A6556A" w:rsidRDefault="00A6556A" w:rsidP="000149B6">
      <w:pPr>
        <w:pStyle w:val="a9"/>
        <w:numPr>
          <w:ilvl w:val="1"/>
          <w:numId w:val="3"/>
        </w:numPr>
        <w:jc w:val="both"/>
      </w:pPr>
      <w:r w:rsidRPr="003E3C38">
        <w:t>К рассмотрению не принимаются не полные комплекты документов, и/или не полностью заполненные</w:t>
      </w:r>
      <w:r>
        <w:t xml:space="preserve"> документы. В случае соответствия пакета документов требованиям настоящего регламента</w:t>
      </w:r>
      <w:r w:rsidR="000149B6">
        <w:t>,</w:t>
      </w:r>
      <w:r>
        <w:t xml:space="preserve"> заявка прин</w:t>
      </w:r>
      <w:r w:rsidR="000149B6">
        <w:t xml:space="preserve">имается координатором конкурса </w:t>
      </w:r>
      <w:r>
        <w:t>и ей присваивается регистрационный номер. Координатор конкурса не позднее трех рабочих дней после получения оригинала заявки с полным комплектом документов</w:t>
      </w:r>
      <w:r w:rsidR="00B84CD9">
        <w:t>, высылает на электронный адрес заявителя п</w:t>
      </w:r>
      <w:r w:rsidR="000149B6">
        <w:t xml:space="preserve">исьмо с регистрационным номером, </w:t>
      </w:r>
      <w:r w:rsidR="00B84CD9">
        <w:t xml:space="preserve">либо </w:t>
      </w:r>
      <w:r w:rsidR="00B84CD9" w:rsidRPr="00C33709">
        <w:t>с перечнем замечаний, которые необходимо устранить, чтобы заявка была принята.</w:t>
      </w:r>
      <w:r w:rsidR="009C296C" w:rsidRPr="00C33709">
        <w:t xml:space="preserve"> В случае если повторно поданная заявка также содержит не полный комплект документов</w:t>
      </w:r>
      <w:r w:rsidR="00453DAB">
        <w:t xml:space="preserve">, </w:t>
      </w:r>
      <w:r w:rsidR="009C296C" w:rsidRPr="00C33709">
        <w:t>она</w:t>
      </w:r>
      <w:r w:rsidR="00453DAB">
        <w:t xml:space="preserve"> отклоняется</w:t>
      </w:r>
      <w:r w:rsidR="009C296C" w:rsidRPr="00C33709">
        <w:t>.</w:t>
      </w:r>
      <w:r w:rsidRPr="00C33709">
        <w:t xml:space="preserve">     </w:t>
      </w:r>
    </w:p>
    <w:p w:rsidR="007A0387" w:rsidRPr="007A0387" w:rsidRDefault="000149B6" w:rsidP="000149B6">
      <w:pPr>
        <w:pStyle w:val="a9"/>
        <w:numPr>
          <w:ilvl w:val="1"/>
          <w:numId w:val="3"/>
        </w:numPr>
        <w:jc w:val="both"/>
      </w:pPr>
      <w:r>
        <w:t xml:space="preserve"> </w:t>
      </w:r>
      <w:r w:rsidR="007A0387" w:rsidRPr="007A0387">
        <w:t>Для участия в конкурсном отборе на индивидуальную финансовую поддержку участия в международных конференциях/школах/семинарах обучающихся, не позднее, чем за 45 дней</w:t>
      </w:r>
      <w:r w:rsidR="00C33709">
        <w:t xml:space="preserve"> </w:t>
      </w:r>
      <w:r w:rsidR="007A0387" w:rsidRPr="007A0387">
        <w:t>до предполагаемой даты мероприятия, необходимо предоставить:</w:t>
      </w:r>
    </w:p>
    <w:p w:rsidR="00F93B16" w:rsidRDefault="007A0387" w:rsidP="000149B6">
      <w:pPr>
        <w:pStyle w:val="a9"/>
        <w:numPr>
          <w:ilvl w:val="2"/>
          <w:numId w:val="3"/>
        </w:numPr>
        <w:jc w:val="both"/>
      </w:pPr>
      <w:r>
        <w:t xml:space="preserve">Полностью заполненную </w:t>
      </w:r>
      <w:r w:rsidRPr="007A0387">
        <w:t>Заявку на участие в конкурсном отборе на индивидуальную финансовую поддержку участия в международных конференциях/школах/семинарах обучающихся Томского государственного университета</w:t>
      </w:r>
      <w:r>
        <w:t xml:space="preserve"> (Приложение №2 </w:t>
      </w:r>
      <w:r w:rsidR="00B41A69">
        <w:t>к настоящему Регламенту</w:t>
      </w:r>
      <w:r>
        <w:t>)</w:t>
      </w:r>
      <w:r w:rsidR="00B41A69">
        <w:t>.</w:t>
      </w:r>
    </w:p>
    <w:p w:rsidR="007A0387" w:rsidRDefault="007A0387" w:rsidP="000149B6">
      <w:pPr>
        <w:pStyle w:val="a9"/>
        <w:numPr>
          <w:ilvl w:val="2"/>
          <w:numId w:val="3"/>
        </w:numPr>
        <w:jc w:val="both"/>
      </w:pPr>
      <w:r>
        <w:t xml:space="preserve">Копию приглашения от принимающей стороны принять участие в мероприятии. </w:t>
      </w:r>
    </w:p>
    <w:p w:rsidR="00B41A69" w:rsidRPr="00B41A69" w:rsidRDefault="00B41A69" w:rsidP="000149B6">
      <w:pPr>
        <w:pStyle w:val="a9"/>
        <w:numPr>
          <w:ilvl w:val="2"/>
          <w:numId w:val="3"/>
        </w:numPr>
        <w:jc w:val="both"/>
      </w:pPr>
      <w:r w:rsidRPr="00B41A69">
        <w:t>Копия первой страницы действующего загранпаспорта.</w:t>
      </w:r>
    </w:p>
    <w:p w:rsidR="0038790E" w:rsidRPr="00BC1E1E" w:rsidRDefault="00B41A69" w:rsidP="000149B6">
      <w:pPr>
        <w:pStyle w:val="a9"/>
        <w:numPr>
          <w:ilvl w:val="1"/>
          <w:numId w:val="3"/>
        </w:numPr>
        <w:jc w:val="both"/>
      </w:pPr>
      <w:r w:rsidRPr="00B41A69">
        <w:t xml:space="preserve"> Для участия в конкурсном отборе на индивидуальную финансовую поддержку участия в программе краткосрочной международной академической мобильности обучающихся, не позднее, чем </w:t>
      </w:r>
      <w:r w:rsidRPr="00BC1E1E">
        <w:t>за 45 дней до начала обучения, необходимо предоставить:</w:t>
      </w:r>
    </w:p>
    <w:p w:rsidR="00B41A69" w:rsidRPr="00BC1E1E" w:rsidRDefault="00B41A69" w:rsidP="000149B6">
      <w:pPr>
        <w:pStyle w:val="a9"/>
        <w:numPr>
          <w:ilvl w:val="2"/>
          <w:numId w:val="3"/>
        </w:numPr>
        <w:jc w:val="both"/>
      </w:pPr>
      <w:r w:rsidRPr="00BC1E1E">
        <w:t>Полностью заполненную Заявку на участие в конкурсном отборе на индивидуальную финансовую поддержку участия в программе краткосрочной международной академической мобильности обучающихся Томского государственного университета (Приложение №3 к настоящему Регламенту).</w:t>
      </w:r>
    </w:p>
    <w:p w:rsidR="00B41A69" w:rsidRPr="00BC1E1E" w:rsidRDefault="00B41A69" w:rsidP="000149B6">
      <w:pPr>
        <w:pStyle w:val="a9"/>
        <w:numPr>
          <w:ilvl w:val="2"/>
          <w:numId w:val="3"/>
        </w:numPr>
        <w:jc w:val="both"/>
      </w:pPr>
      <w:r w:rsidRPr="00BC1E1E">
        <w:t>Копию приглашения от принимающей стороны.</w:t>
      </w:r>
    </w:p>
    <w:p w:rsidR="00B41A69" w:rsidRPr="004D0E06" w:rsidRDefault="00B41A69" w:rsidP="000149B6">
      <w:pPr>
        <w:pStyle w:val="a9"/>
        <w:numPr>
          <w:ilvl w:val="2"/>
          <w:numId w:val="3"/>
        </w:numPr>
        <w:jc w:val="both"/>
      </w:pPr>
      <w:r w:rsidRPr="00BC1E1E">
        <w:t>Документы, подтверждающие выполнение особых условий для участия в программе (в случае необходимости).</w:t>
      </w:r>
    </w:p>
    <w:p w:rsidR="00A56FBD" w:rsidRPr="003E3C38" w:rsidRDefault="00A56FBD" w:rsidP="000149B6">
      <w:pPr>
        <w:pStyle w:val="a9"/>
        <w:numPr>
          <w:ilvl w:val="1"/>
          <w:numId w:val="3"/>
        </w:numPr>
        <w:jc w:val="both"/>
      </w:pPr>
      <w:r w:rsidRPr="004D0E06">
        <w:t xml:space="preserve"> При подаче документов необходимо учитывать, что </w:t>
      </w:r>
      <w:r w:rsidR="00EA351D" w:rsidRPr="004D0E06">
        <w:t xml:space="preserve">интервал </w:t>
      </w:r>
      <w:r w:rsidRPr="004D0E06">
        <w:t>между датой заседания Комиссии и датой начала международного мероприятия  долж</w:t>
      </w:r>
      <w:r w:rsidR="00EA351D" w:rsidRPr="004D0E06">
        <w:t>е</w:t>
      </w:r>
      <w:r w:rsidRPr="004D0E06">
        <w:t xml:space="preserve">н </w:t>
      </w:r>
      <w:r w:rsidR="00CB1A7A" w:rsidRPr="003E3C38">
        <w:lastRenderedPageBreak/>
        <w:t>составлять</w:t>
      </w:r>
      <w:r w:rsidR="00C33709" w:rsidRPr="003E3C38">
        <w:t xml:space="preserve"> не менее 30 дней, а также необходимо учитывать сроки получения визы в соответствующую страну. </w:t>
      </w:r>
      <w:r w:rsidR="00CB1A7A" w:rsidRPr="003E3C38">
        <w:t>Предполагаемые</w:t>
      </w:r>
      <w:r w:rsidRPr="003E3C38">
        <w:t xml:space="preserve"> даты заседания</w:t>
      </w:r>
      <w:r w:rsidR="0067612F" w:rsidRPr="003E3C38">
        <w:t xml:space="preserve"> Комиссии размещаются </w:t>
      </w:r>
      <w:r w:rsidR="00EE5FEA" w:rsidRPr="003E3C38">
        <w:t>в разделе «Мобильность» (</w:t>
      </w:r>
      <w:hyperlink r:id="rId10" w:history="1">
        <w:r w:rsidR="00EE5FEA" w:rsidRPr="003E3C38">
          <w:rPr>
            <w:rStyle w:val="ac"/>
          </w:rPr>
          <w:t>http://viu.tsu.ru/mobility/</w:t>
        </w:r>
      </w:hyperlink>
      <w:r w:rsidR="00EE5FEA" w:rsidRPr="003E3C38">
        <w:t xml:space="preserve">) сайта Программы повышения конкурентоспособности ТГУ </w:t>
      </w:r>
      <w:r w:rsidR="00CB1A7A" w:rsidRPr="003E3C38">
        <w:t>при анонсировании конкурса и могут быть дополнительно уточнены студентами/аспирантами у координаторов конкурса.</w:t>
      </w:r>
    </w:p>
    <w:p w:rsidR="00C33709" w:rsidRPr="003E3C38" w:rsidRDefault="00C33709" w:rsidP="0001295B">
      <w:pPr>
        <w:ind w:left="720"/>
        <w:jc w:val="both"/>
      </w:pPr>
    </w:p>
    <w:p w:rsidR="00B41A69" w:rsidRPr="003E3C38" w:rsidRDefault="00A56FBD" w:rsidP="00A56FBD">
      <w:pPr>
        <w:pStyle w:val="a9"/>
        <w:numPr>
          <w:ilvl w:val="0"/>
          <w:numId w:val="3"/>
        </w:numPr>
        <w:jc w:val="center"/>
        <w:rPr>
          <w:b/>
        </w:rPr>
      </w:pPr>
      <w:r w:rsidRPr="003E3C38">
        <w:rPr>
          <w:b/>
        </w:rPr>
        <w:t>Процедура принятия решений</w:t>
      </w:r>
    </w:p>
    <w:p w:rsidR="0067612F" w:rsidRPr="003E3C38" w:rsidRDefault="0067612F" w:rsidP="0067612F">
      <w:pPr>
        <w:pStyle w:val="a9"/>
        <w:rPr>
          <w:b/>
        </w:rPr>
      </w:pPr>
    </w:p>
    <w:p w:rsidR="002B47A3" w:rsidRPr="003E3C38" w:rsidRDefault="0067612F" w:rsidP="0067612F">
      <w:pPr>
        <w:pStyle w:val="a9"/>
        <w:numPr>
          <w:ilvl w:val="1"/>
          <w:numId w:val="3"/>
        </w:numPr>
        <w:jc w:val="both"/>
      </w:pPr>
      <w:r w:rsidRPr="003E3C38">
        <w:t xml:space="preserve"> </w:t>
      </w:r>
      <w:r w:rsidR="00CB1A7A" w:rsidRPr="003E3C38">
        <w:t xml:space="preserve">Заседания Комиссии проводятся </w:t>
      </w:r>
      <w:r w:rsidR="00FD52C9" w:rsidRPr="003E3C38">
        <w:t>не реже чем один раз в три месяца</w:t>
      </w:r>
      <w:r w:rsidR="002B47A3" w:rsidRPr="003E3C38">
        <w:t>.</w:t>
      </w:r>
      <w:r w:rsidR="00FD52C9" w:rsidRPr="003E3C38">
        <w:t xml:space="preserve"> </w:t>
      </w:r>
    </w:p>
    <w:p w:rsidR="00FE6E65" w:rsidRPr="003E3C38" w:rsidRDefault="00CB1A7A" w:rsidP="0067612F">
      <w:pPr>
        <w:pStyle w:val="a9"/>
        <w:numPr>
          <w:ilvl w:val="1"/>
          <w:numId w:val="3"/>
        </w:numPr>
        <w:jc w:val="both"/>
      </w:pPr>
      <w:r w:rsidRPr="003E3C38">
        <w:t>Комиссия принимает решение по результатам рассмотрения соответствия заявок обозначенным критериям и исходя и</w:t>
      </w:r>
      <w:r w:rsidR="00FE6E65" w:rsidRPr="003E3C38">
        <w:t>з объёмов финансирования исходя</w:t>
      </w:r>
      <w:r w:rsidR="00E760A0" w:rsidRPr="003E3C38">
        <w:t>щей академической мобильности (Годовой с</w:t>
      </w:r>
      <w:r w:rsidR="00FE6E65" w:rsidRPr="003E3C38">
        <w:t>меты расходов исходящей академической мобильности)</w:t>
      </w:r>
      <w:r w:rsidR="00E760A0" w:rsidRPr="003E3C38">
        <w:t>.</w:t>
      </w:r>
    </w:p>
    <w:p w:rsidR="004A3ED2" w:rsidRPr="003E3C38" w:rsidRDefault="003E243B" w:rsidP="0067612F">
      <w:pPr>
        <w:pStyle w:val="a9"/>
        <w:numPr>
          <w:ilvl w:val="1"/>
          <w:numId w:val="3"/>
        </w:numPr>
        <w:jc w:val="both"/>
      </w:pPr>
      <w:r w:rsidRPr="003E3C38">
        <w:t xml:space="preserve"> Все заявленные </w:t>
      </w:r>
      <w:r w:rsidR="004A3ED2" w:rsidRPr="003E3C38">
        <w:t xml:space="preserve">мероприятия </w:t>
      </w:r>
      <w:r w:rsidRPr="003E3C38">
        <w:t xml:space="preserve">проходят экспертизу </w:t>
      </w:r>
      <w:r w:rsidR="001C2B9F" w:rsidRPr="004D0E06">
        <w:t>для определения их</w:t>
      </w:r>
      <w:r w:rsidRPr="004D0E06">
        <w:t xml:space="preserve"> уровня</w:t>
      </w:r>
      <w:r w:rsidRPr="003E3C38">
        <w:t>.</w:t>
      </w:r>
      <w:r w:rsidR="00C33709" w:rsidRPr="003E3C38">
        <w:t xml:space="preserve"> Экспертная комиссия утверждается приказом ректора.</w:t>
      </w:r>
    </w:p>
    <w:p w:rsidR="00FE6E65" w:rsidRPr="003E3C38" w:rsidRDefault="00FE6E65" w:rsidP="0067612F">
      <w:pPr>
        <w:pStyle w:val="a9"/>
        <w:numPr>
          <w:ilvl w:val="1"/>
          <w:numId w:val="3"/>
        </w:numPr>
        <w:jc w:val="both"/>
      </w:pPr>
      <w:r w:rsidRPr="003E3C38">
        <w:t xml:space="preserve"> Комиссия принимает решения большинством голосов.</w:t>
      </w:r>
    </w:p>
    <w:p w:rsidR="00FE6E65" w:rsidRPr="003E3C38" w:rsidRDefault="00FE6E65" w:rsidP="0067612F">
      <w:pPr>
        <w:pStyle w:val="a9"/>
        <w:numPr>
          <w:ilvl w:val="1"/>
          <w:numId w:val="3"/>
        </w:numPr>
        <w:jc w:val="both"/>
      </w:pPr>
      <w:r w:rsidRPr="003E3C38">
        <w:t xml:space="preserve"> Решение Комиссии оформляется координатором конкурса протоколом, который подписывают все члены конкурсной Комиссии. Выписка из протокола с решением Комиссии размещается в открытом доступе </w:t>
      </w:r>
      <w:r w:rsidR="00EE5FEA" w:rsidRPr="003E3C38">
        <w:t>в разделе «Мобильность» (</w:t>
      </w:r>
      <w:hyperlink r:id="rId11" w:history="1">
        <w:r w:rsidR="00EE5FEA" w:rsidRPr="003E3C38">
          <w:rPr>
            <w:rStyle w:val="ac"/>
          </w:rPr>
          <w:t>http://viu.tsu.ru/mobility/</w:t>
        </w:r>
      </w:hyperlink>
      <w:r w:rsidR="00EE5FEA" w:rsidRPr="003E3C38">
        <w:t xml:space="preserve">) сайта Программы повышения конкурентоспособности ТГУ </w:t>
      </w:r>
      <w:r w:rsidRPr="003E3C38">
        <w:t xml:space="preserve">в срок не позднее 5 календарных дней после заседания </w:t>
      </w:r>
      <w:r w:rsidR="00E760A0" w:rsidRPr="003E3C38">
        <w:t>Комиссии</w:t>
      </w:r>
      <w:r w:rsidRPr="003E3C38">
        <w:t>.</w:t>
      </w:r>
    </w:p>
    <w:p w:rsidR="00CB1A7A" w:rsidRPr="003E3C38" w:rsidRDefault="00FE6E65" w:rsidP="0067612F">
      <w:pPr>
        <w:pStyle w:val="a9"/>
        <w:numPr>
          <w:ilvl w:val="1"/>
          <w:numId w:val="3"/>
        </w:numPr>
        <w:jc w:val="both"/>
      </w:pPr>
      <w:r w:rsidRPr="003E3C38">
        <w:t xml:space="preserve"> Протокол заседания Комиссии с подписью председателя </w:t>
      </w:r>
      <w:r w:rsidR="0067612F" w:rsidRPr="003E3C38">
        <w:t>Комиссии</w:t>
      </w:r>
      <w:r w:rsidRPr="003E3C38">
        <w:t xml:space="preserve">, подписями членов Комиссии, </w:t>
      </w:r>
      <w:r w:rsidR="0067612F" w:rsidRPr="003E3C38">
        <w:t xml:space="preserve">подписью </w:t>
      </w:r>
      <w:r w:rsidRPr="003E3C38">
        <w:t>координатора конкурса является основанием для назначения финансовой поддержки.</w:t>
      </w:r>
      <w:r w:rsidR="00CB1A7A" w:rsidRPr="003E3C38">
        <w:t xml:space="preserve"> </w:t>
      </w:r>
    </w:p>
    <w:p w:rsidR="00E760A0" w:rsidRPr="0067612F" w:rsidRDefault="00E760A0" w:rsidP="0067612F">
      <w:pPr>
        <w:pStyle w:val="a9"/>
        <w:numPr>
          <w:ilvl w:val="1"/>
          <w:numId w:val="3"/>
        </w:numPr>
        <w:jc w:val="both"/>
      </w:pPr>
      <w:r w:rsidRPr="0067612F">
        <w:t xml:space="preserve"> На основании Протокола заседания Комиссии, ЦАМ готовит приказ об участии обучающегося в исходящей краткосрочной академической мобильности и о выделении финансовых средств, согласно </w:t>
      </w:r>
      <w:r w:rsidR="0067612F">
        <w:t>сумме заявленной в Протоколе</w:t>
      </w:r>
      <w:r w:rsidRPr="0067612F">
        <w:t>.</w:t>
      </w:r>
    </w:p>
    <w:p w:rsidR="00E760A0" w:rsidRDefault="00E760A0" w:rsidP="00E760A0">
      <w:pPr>
        <w:pStyle w:val="a9"/>
        <w:ind w:left="1080"/>
      </w:pPr>
    </w:p>
    <w:p w:rsidR="00E760A0" w:rsidRDefault="00E760A0" w:rsidP="00E760A0">
      <w:pPr>
        <w:pStyle w:val="a9"/>
        <w:numPr>
          <w:ilvl w:val="0"/>
          <w:numId w:val="3"/>
        </w:numPr>
        <w:jc w:val="center"/>
        <w:rPr>
          <w:b/>
        </w:rPr>
      </w:pPr>
      <w:r w:rsidRPr="00E760A0">
        <w:rPr>
          <w:b/>
        </w:rPr>
        <w:t>Финансовое обеспечение и порядок оплаты</w:t>
      </w:r>
    </w:p>
    <w:p w:rsidR="00453DAB" w:rsidRDefault="00453DAB" w:rsidP="00453DAB">
      <w:pPr>
        <w:pStyle w:val="a9"/>
        <w:rPr>
          <w:b/>
        </w:rPr>
      </w:pPr>
    </w:p>
    <w:p w:rsidR="00EB7148" w:rsidRPr="0067612F" w:rsidRDefault="00453DAB" w:rsidP="0067612F">
      <w:pPr>
        <w:pStyle w:val="a9"/>
        <w:numPr>
          <w:ilvl w:val="1"/>
          <w:numId w:val="3"/>
        </w:numPr>
        <w:jc w:val="both"/>
      </w:pPr>
      <w:r>
        <w:t xml:space="preserve"> </w:t>
      </w:r>
      <w:r w:rsidR="00EB7148" w:rsidRPr="0067612F">
        <w:t>Основанием для выделения финансовых средств является приказ об участии обучающегося в исходящей краткосрочной академической мобильности и смета</w:t>
      </w:r>
      <w:r>
        <w:t xml:space="preserve"> расходов, которая составляет</w:t>
      </w:r>
      <w:r w:rsidR="004E0702">
        <w:t>ся работником планово-финансового управления</w:t>
      </w:r>
      <w:r>
        <w:t xml:space="preserve"> </w:t>
      </w:r>
      <w:r w:rsidR="00EB7148" w:rsidRPr="0067612F">
        <w:t>ТГУ в соответствии с суммой, обозначенной в итоговом Протоколе заседания Комиссии.</w:t>
      </w:r>
    </w:p>
    <w:p w:rsidR="00EB7148" w:rsidRPr="0067612F" w:rsidRDefault="00453DAB" w:rsidP="0067612F">
      <w:pPr>
        <w:pStyle w:val="a9"/>
        <w:numPr>
          <w:ilvl w:val="1"/>
          <w:numId w:val="3"/>
        </w:numPr>
        <w:jc w:val="both"/>
      </w:pPr>
      <w:r>
        <w:t xml:space="preserve"> </w:t>
      </w:r>
      <w:r w:rsidR="004A3ED2">
        <w:t>После подписания п</w:t>
      </w:r>
      <w:r w:rsidR="00EB7148" w:rsidRPr="0067612F">
        <w:t>риказа и  сметы</w:t>
      </w:r>
      <w:r w:rsidR="004A3ED2">
        <w:t>,</w:t>
      </w:r>
      <w:r w:rsidR="00EB7148" w:rsidRPr="0067612F">
        <w:t xml:space="preserve"> на банковскую карту обучающегося в течение трех рабочих дней поступают финансовые средства.</w:t>
      </w:r>
    </w:p>
    <w:p w:rsidR="009E6F57" w:rsidRPr="0067612F" w:rsidRDefault="00EB7148" w:rsidP="0067612F">
      <w:pPr>
        <w:pStyle w:val="a9"/>
        <w:numPr>
          <w:ilvl w:val="1"/>
          <w:numId w:val="3"/>
        </w:numPr>
        <w:jc w:val="both"/>
      </w:pPr>
      <w:r w:rsidRPr="0067612F">
        <w:t xml:space="preserve"> </w:t>
      </w:r>
      <w:r w:rsidR="009E6F57" w:rsidRPr="0067612F">
        <w:t>В течени</w:t>
      </w:r>
      <w:r w:rsidR="004A3ED2" w:rsidRPr="0067612F">
        <w:t>е</w:t>
      </w:r>
      <w:r w:rsidR="009E6F57" w:rsidRPr="0067612F">
        <w:t xml:space="preserve"> трех рабочих дней после возвращения из поездки, студент обязан предоставить в бухгалтерию ТГУ отчет о </w:t>
      </w:r>
      <w:r w:rsidR="00C01849">
        <w:t xml:space="preserve"> фактических расходах с предоставлением </w:t>
      </w:r>
      <w:r w:rsidR="001C2B9F" w:rsidRPr="004D0E06">
        <w:t xml:space="preserve">подтверждающих </w:t>
      </w:r>
      <w:r w:rsidR="00C01849" w:rsidRPr="004D0E06">
        <w:t>документов</w:t>
      </w:r>
      <w:r w:rsidR="00C01849">
        <w:t xml:space="preserve">. </w:t>
      </w:r>
    </w:p>
    <w:p w:rsidR="009E6F57" w:rsidRPr="004D0E06" w:rsidRDefault="009E6F57" w:rsidP="0067612F">
      <w:pPr>
        <w:pStyle w:val="a9"/>
        <w:numPr>
          <w:ilvl w:val="2"/>
          <w:numId w:val="3"/>
        </w:numPr>
        <w:jc w:val="both"/>
      </w:pPr>
      <w:r w:rsidRPr="0067612F">
        <w:t xml:space="preserve">Перечень предоставляемых в </w:t>
      </w:r>
      <w:r w:rsidRPr="004D0E06">
        <w:t>бухгалтерию документов:</w:t>
      </w:r>
    </w:p>
    <w:p w:rsidR="009E6F57" w:rsidRPr="004D0E06" w:rsidRDefault="009E6F57" w:rsidP="0067612F">
      <w:pPr>
        <w:pStyle w:val="a9"/>
        <w:numPr>
          <w:ilvl w:val="0"/>
          <w:numId w:val="5"/>
        </w:numPr>
        <w:jc w:val="both"/>
      </w:pPr>
      <w:r w:rsidRPr="004D0E06">
        <w:t>Оригиналы билетов или электронные билеты, посадочные талоны, квитанции об оплате билетов (или выписка из банка о покупке билетов с банковской карты</w:t>
      </w:r>
      <w:r w:rsidR="004A3ED2" w:rsidRPr="004D0E06">
        <w:t>, имя владельца карты должно совпадать с именем участника краткосрочной академической мобильности</w:t>
      </w:r>
      <w:r w:rsidR="003C1088" w:rsidRPr="004D0E06">
        <w:t>);</w:t>
      </w:r>
    </w:p>
    <w:p w:rsidR="009E6F57" w:rsidRPr="004D0E06" w:rsidRDefault="009E6F57" w:rsidP="0067612F">
      <w:pPr>
        <w:pStyle w:val="a9"/>
        <w:numPr>
          <w:ilvl w:val="0"/>
          <w:numId w:val="5"/>
        </w:numPr>
        <w:jc w:val="both"/>
      </w:pPr>
      <w:r w:rsidRPr="004D0E06">
        <w:t>Кассовые чеки при наличном расчёте</w:t>
      </w:r>
      <w:r w:rsidR="003C1088" w:rsidRPr="004D0E06">
        <w:t>;</w:t>
      </w:r>
    </w:p>
    <w:p w:rsidR="009E6F57" w:rsidRPr="007F7D3F" w:rsidRDefault="009E6F57" w:rsidP="0067612F">
      <w:pPr>
        <w:pStyle w:val="a9"/>
        <w:numPr>
          <w:ilvl w:val="0"/>
          <w:numId w:val="5"/>
        </w:numPr>
        <w:jc w:val="both"/>
      </w:pPr>
      <w:r w:rsidRPr="007F7D3F">
        <w:t xml:space="preserve">Оригиналы </w:t>
      </w:r>
      <w:r w:rsidR="003C1088">
        <w:t>документов об оплате проживания;</w:t>
      </w:r>
    </w:p>
    <w:p w:rsidR="009E6F57" w:rsidRPr="007F7D3F" w:rsidRDefault="009E6F57" w:rsidP="0067612F">
      <w:pPr>
        <w:pStyle w:val="a9"/>
        <w:numPr>
          <w:ilvl w:val="0"/>
          <w:numId w:val="5"/>
        </w:numPr>
        <w:jc w:val="both"/>
      </w:pPr>
      <w:r w:rsidRPr="007F7D3F">
        <w:lastRenderedPageBreak/>
        <w:t>Оригинал</w:t>
      </w:r>
      <w:r w:rsidR="004A3ED2" w:rsidRPr="007F7D3F">
        <w:t>ы</w:t>
      </w:r>
      <w:r w:rsidRPr="007F7D3F">
        <w:t xml:space="preserve"> </w:t>
      </w:r>
      <w:r w:rsidR="004A3ED2" w:rsidRPr="007F7D3F">
        <w:t>документов об оплате</w:t>
      </w:r>
      <w:r w:rsidRPr="007F7D3F">
        <w:t xml:space="preserve"> регистрационного взноса</w:t>
      </w:r>
      <w:r w:rsidR="00C621BE" w:rsidRPr="007F7D3F">
        <w:t xml:space="preserve"> или членского взноса</w:t>
      </w:r>
      <w:r w:rsidR="003C1088">
        <w:t>;</w:t>
      </w:r>
    </w:p>
    <w:p w:rsidR="00C01849" w:rsidRDefault="009E6F57" w:rsidP="00C01849">
      <w:pPr>
        <w:pStyle w:val="a9"/>
        <w:numPr>
          <w:ilvl w:val="0"/>
          <w:numId w:val="5"/>
        </w:numPr>
        <w:jc w:val="both"/>
      </w:pPr>
      <w:r w:rsidRPr="0067612F">
        <w:t>Копия загранпаспорта (первая страница, страница с визой, страницы со штампами о пересечении границы)</w:t>
      </w:r>
      <w:r w:rsidR="003C1088">
        <w:t>.</w:t>
      </w:r>
    </w:p>
    <w:p w:rsidR="009E6F57" w:rsidRPr="0067612F" w:rsidRDefault="00C01849" w:rsidP="00C01849">
      <w:pPr>
        <w:jc w:val="both"/>
      </w:pPr>
      <w:r>
        <w:t xml:space="preserve">                  6.3.2. </w:t>
      </w:r>
      <w:r w:rsidR="009E6F57" w:rsidRPr="0067612F">
        <w:t xml:space="preserve"> </w:t>
      </w:r>
      <w:r w:rsidR="00181353" w:rsidRPr="0067612F">
        <w:t>Все документы должны быть переведены на русский язык (на копиях документов), перевод заверен сотрудниками Управления международных связей ТГУ.</w:t>
      </w:r>
    </w:p>
    <w:p w:rsidR="00181353" w:rsidRPr="0067612F" w:rsidRDefault="00181353" w:rsidP="00C01849">
      <w:pPr>
        <w:ind w:left="709"/>
        <w:jc w:val="both"/>
      </w:pPr>
      <w:r w:rsidRPr="0067612F">
        <w:t>6.6. К возмещению не принимаются именные платежные</w:t>
      </w:r>
      <w:r w:rsidR="004A3ED2">
        <w:t xml:space="preserve"> </w:t>
      </w:r>
      <w:r w:rsidRPr="0067612F">
        <w:t>документы, выписанные не на заявителя.</w:t>
      </w:r>
    </w:p>
    <w:p w:rsidR="00181353" w:rsidRPr="0067612F" w:rsidRDefault="00181353" w:rsidP="00C01849">
      <w:pPr>
        <w:ind w:left="709"/>
        <w:jc w:val="both"/>
      </w:pPr>
      <w:r w:rsidRPr="0067612F">
        <w:t>6.7. В случае потери отчетных документов</w:t>
      </w:r>
      <w:r w:rsidR="004A3ED2">
        <w:t xml:space="preserve">, возмещение финансовых средств </w:t>
      </w:r>
      <w:r w:rsidRPr="0067612F">
        <w:t>не производится.</w:t>
      </w:r>
    </w:p>
    <w:p w:rsidR="00181353" w:rsidRPr="0067612F" w:rsidRDefault="00181353" w:rsidP="0067612F">
      <w:pPr>
        <w:jc w:val="both"/>
      </w:pPr>
    </w:p>
    <w:p w:rsidR="00181353" w:rsidRDefault="00181353" w:rsidP="00181353">
      <w:pPr>
        <w:pStyle w:val="a9"/>
        <w:numPr>
          <w:ilvl w:val="0"/>
          <w:numId w:val="3"/>
        </w:numPr>
        <w:jc w:val="center"/>
        <w:rPr>
          <w:b/>
        </w:rPr>
      </w:pPr>
      <w:r>
        <w:rPr>
          <w:b/>
        </w:rPr>
        <w:t>Ответственность за участие в программе</w:t>
      </w:r>
    </w:p>
    <w:p w:rsidR="001A3ADC" w:rsidRDefault="001A3ADC" w:rsidP="001A3ADC">
      <w:pPr>
        <w:pStyle w:val="a9"/>
        <w:rPr>
          <w:b/>
        </w:rPr>
      </w:pPr>
    </w:p>
    <w:p w:rsidR="00181353" w:rsidRPr="00181353" w:rsidRDefault="00013E9E" w:rsidP="00181353">
      <w:pPr>
        <w:pStyle w:val="a9"/>
        <w:numPr>
          <w:ilvl w:val="1"/>
          <w:numId w:val="3"/>
        </w:numPr>
        <w:jc w:val="both"/>
      </w:pPr>
      <w:r>
        <w:t xml:space="preserve"> </w:t>
      </w:r>
      <w:r w:rsidR="00181353" w:rsidRPr="00181353">
        <w:t xml:space="preserve">Ответственность за целевое использование выделяемых </w:t>
      </w:r>
      <w:r w:rsidR="00181353" w:rsidRPr="004D0E06">
        <w:t xml:space="preserve">средств, а также за </w:t>
      </w:r>
      <w:r w:rsidR="00C01849">
        <w:t>содержательное участие</w:t>
      </w:r>
      <w:r w:rsidR="00181353" w:rsidRPr="00181353">
        <w:t xml:space="preserve"> в краткосрочной академической мобильности возлагается на заявителя, предоставившего заявку и получившего индивидуальную финансовую поддержку.</w:t>
      </w:r>
    </w:p>
    <w:p w:rsidR="00181353" w:rsidRDefault="00181353" w:rsidP="00181353">
      <w:pPr>
        <w:pStyle w:val="a9"/>
        <w:numPr>
          <w:ilvl w:val="1"/>
          <w:numId w:val="3"/>
        </w:numPr>
        <w:jc w:val="both"/>
      </w:pPr>
      <w:r w:rsidRPr="00181353">
        <w:t xml:space="preserve"> Финансирование </w:t>
      </w:r>
      <w:r w:rsidR="00013E9E">
        <w:t>не осуществляется, если студент или аспирант не принял участие в заявленной программе.</w:t>
      </w:r>
    </w:p>
    <w:p w:rsidR="00013E9E" w:rsidRDefault="00013E9E" w:rsidP="00181353">
      <w:pPr>
        <w:pStyle w:val="a9"/>
        <w:numPr>
          <w:ilvl w:val="1"/>
          <w:numId w:val="3"/>
        </w:numPr>
        <w:jc w:val="both"/>
      </w:pPr>
      <w:r>
        <w:t xml:space="preserve"> При получении финансирования для участия в программах краткосрочной академической мобильности, участник  программы, в течени</w:t>
      </w:r>
      <w:r w:rsidR="004A3ED2">
        <w:t>е</w:t>
      </w:r>
      <w:r>
        <w:t xml:space="preserve"> двух недель после окончания мероприятия, предоставляет в электронном и бумажном виде координатору программы краткий (до 5 страниц) содержательный отчет об основных результатах участия в мероприятии.</w:t>
      </w:r>
      <w:r w:rsidR="003E243B">
        <w:t xml:space="preserve"> Отчет подписывает научный руководитель обучающегося. </w:t>
      </w:r>
      <w:r>
        <w:t xml:space="preserve"> Примерное содержание отчёта:</w:t>
      </w:r>
    </w:p>
    <w:p w:rsidR="00013E9E" w:rsidRDefault="00013E9E" w:rsidP="001A3ADC">
      <w:pPr>
        <w:pStyle w:val="a9"/>
        <w:numPr>
          <w:ilvl w:val="0"/>
          <w:numId w:val="6"/>
        </w:numPr>
        <w:jc w:val="both"/>
      </w:pPr>
      <w:r>
        <w:t>Реализация целей и задач, в соответствии с заявленными</w:t>
      </w:r>
      <w:r w:rsidR="004A3ED2">
        <w:t>.</w:t>
      </w:r>
    </w:p>
    <w:p w:rsidR="00013E9E" w:rsidRDefault="00013E9E" w:rsidP="001A3ADC">
      <w:pPr>
        <w:pStyle w:val="a9"/>
        <w:numPr>
          <w:ilvl w:val="0"/>
          <w:numId w:val="6"/>
        </w:numPr>
        <w:jc w:val="both"/>
      </w:pPr>
      <w:r>
        <w:t>Список контактов, установленных в ходе участия и планы по их развитию.</w:t>
      </w:r>
    </w:p>
    <w:p w:rsidR="00013E9E" w:rsidRDefault="00013E9E" w:rsidP="001A3ADC">
      <w:pPr>
        <w:pStyle w:val="a9"/>
        <w:numPr>
          <w:ilvl w:val="0"/>
          <w:numId w:val="6"/>
        </w:numPr>
        <w:jc w:val="both"/>
      </w:pPr>
      <w:r>
        <w:t>Предложения и пожелания по дальнейшему участию ТГУ (его представителей) в аналогичных мероприятиях.</w:t>
      </w:r>
    </w:p>
    <w:p w:rsidR="00013E9E" w:rsidRDefault="00013E9E" w:rsidP="001A3ADC">
      <w:pPr>
        <w:pStyle w:val="a9"/>
        <w:numPr>
          <w:ilvl w:val="0"/>
          <w:numId w:val="6"/>
        </w:numPr>
        <w:jc w:val="both"/>
      </w:pPr>
      <w:r>
        <w:t>В случае если условиями мероприятия было предусмотрено выступление с докладом</w:t>
      </w:r>
      <w:r w:rsidRPr="00013E9E">
        <w:t>/</w:t>
      </w:r>
      <w:r>
        <w:t>печать доклада в сборнике трудов, необходимо приложить текст доклада</w:t>
      </w:r>
      <w:r w:rsidRPr="00013E9E">
        <w:t>/</w:t>
      </w:r>
      <w:r>
        <w:t>копию статьи к отчету.</w:t>
      </w:r>
    </w:p>
    <w:p w:rsidR="00013E9E" w:rsidRPr="00013E9E" w:rsidRDefault="00013E9E" w:rsidP="00013E9E">
      <w:pPr>
        <w:pStyle w:val="a9"/>
        <w:ind w:left="1080"/>
        <w:jc w:val="both"/>
      </w:pPr>
    </w:p>
    <w:p w:rsidR="00181353" w:rsidRPr="00181353" w:rsidRDefault="00181353" w:rsidP="00181353">
      <w:pPr>
        <w:jc w:val="both"/>
      </w:pPr>
    </w:p>
    <w:p w:rsidR="001A3ADC" w:rsidRPr="001A3ADC" w:rsidRDefault="004A3ED2" w:rsidP="004A3ED2">
      <w:pPr>
        <w:jc w:val="both"/>
      </w:pPr>
      <w:r w:rsidRPr="001A3ADC">
        <w:t xml:space="preserve"> </w:t>
      </w:r>
    </w:p>
    <w:p w:rsidR="001A3ADC" w:rsidRDefault="001A3ADC" w:rsidP="001A3ADC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1A3ADC" w:rsidTr="00B840B6">
        <w:tc>
          <w:tcPr>
            <w:tcW w:w="4785" w:type="dxa"/>
          </w:tcPr>
          <w:p w:rsidR="001A3ADC" w:rsidRDefault="001A3ADC" w:rsidP="001A3ADC">
            <w:pPr>
              <w:jc w:val="right"/>
              <w:rPr>
                <w:b/>
              </w:rPr>
            </w:pPr>
          </w:p>
        </w:tc>
        <w:tc>
          <w:tcPr>
            <w:tcW w:w="4537" w:type="dxa"/>
          </w:tcPr>
          <w:p w:rsidR="002B47A3" w:rsidRDefault="002B47A3" w:rsidP="007F7D3F">
            <w:pPr>
              <w:rPr>
                <w:b/>
              </w:rPr>
            </w:pPr>
          </w:p>
          <w:p w:rsidR="003D6CF4" w:rsidRPr="003E3A25" w:rsidRDefault="003D6CF4" w:rsidP="007F7D3F">
            <w:pPr>
              <w:rPr>
                <w:b/>
              </w:rPr>
            </w:pPr>
          </w:p>
          <w:p w:rsidR="003D6CF4" w:rsidRPr="003E3A25" w:rsidRDefault="003D6CF4" w:rsidP="007F7D3F">
            <w:pPr>
              <w:rPr>
                <w:b/>
              </w:rPr>
            </w:pPr>
          </w:p>
          <w:p w:rsidR="003D6CF4" w:rsidRPr="003E3A25" w:rsidRDefault="003D6CF4" w:rsidP="007F7D3F">
            <w:pPr>
              <w:rPr>
                <w:b/>
              </w:rPr>
            </w:pPr>
          </w:p>
          <w:p w:rsidR="003D6CF4" w:rsidRPr="003E3A25" w:rsidRDefault="003D6CF4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4D0E06" w:rsidRDefault="004D0E06" w:rsidP="007F7D3F">
            <w:pPr>
              <w:rPr>
                <w:b/>
              </w:rPr>
            </w:pPr>
          </w:p>
          <w:p w:rsidR="001A3ADC" w:rsidRDefault="001A3ADC" w:rsidP="009A0014">
            <w:pPr>
              <w:rPr>
                <w:b/>
              </w:rPr>
            </w:pPr>
            <w:r>
              <w:rPr>
                <w:b/>
              </w:rPr>
              <w:t>Приложение №1 к Регламенту конкурсного отбора на индивидуальную финансовую поддержку участи студентов и аспирантов Национального исследовательского Томского государственного университета в программах краткосрочной академической мобильности</w:t>
            </w:r>
          </w:p>
          <w:p w:rsidR="001A3ADC" w:rsidRDefault="001A3ADC" w:rsidP="001A3ADC">
            <w:pPr>
              <w:jc w:val="right"/>
              <w:rPr>
                <w:b/>
              </w:rPr>
            </w:pPr>
          </w:p>
        </w:tc>
      </w:tr>
    </w:tbl>
    <w:p w:rsidR="001A3ADC" w:rsidRDefault="001A3ADC" w:rsidP="001A3ADC">
      <w:pPr>
        <w:rPr>
          <w:b/>
        </w:rPr>
      </w:pPr>
    </w:p>
    <w:p w:rsidR="001A3ADC" w:rsidRDefault="001A3ADC" w:rsidP="001A3ADC">
      <w:pPr>
        <w:jc w:val="center"/>
        <w:rPr>
          <w:b/>
        </w:rPr>
      </w:pPr>
      <w:r>
        <w:rPr>
          <w:b/>
        </w:rPr>
        <w:t>Критерии отбора по видам международной академической мобильности</w:t>
      </w:r>
    </w:p>
    <w:p w:rsidR="001A3ADC" w:rsidRDefault="001A3ADC" w:rsidP="0038790E">
      <w:pPr>
        <w:rPr>
          <w:b/>
        </w:rPr>
      </w:pPr>
    </w:p>
    <w:p w:rsidR="001A3ADC" w:rsidRDefault="001A3ADC" w:rsidP="0038790E">
      <w:pPr>
        <w:rPr>
          <w:b/>
        </w:rPr>
      </w:pPr>
    </w:p>
    <w:tbl>
      <w:tblPr>
        <w:tblStyle w:val="ab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1418"/>
        <w:gridCol w:w="3543"/>
        <w:gridCol w:w="1843"/>
        <w:gridCol w:w="1559"/>
      </w:tblGrid>
      <w:tr w:rsidR="007F7D3F" w:rsidRPr="00B840B6" w:rsidTr="009A0014">
        <w:tc>
          <w:tcPr>
            <w:tcW w:w="417" w:type="dxa"/>
          </w:tcPr>
          <w:p w:rsidR="007F7D3F" w:rsidRPr="00B840B6" w:rsidRDefault="007F7D3F" w:rsidP="001A3ADC">
            <w:pPr>
              <w:jc w:val="center"/>
              <w:rPr>
                <w:b/>
                <w:sz w:val="20"/>
                <w:szCs w:val="20"/>
              </w:rPr>
            </w:pPr>
            <w:r w:rsidRPr="00B840B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5" w:type="dxa"/>
            <w:vAlign w:val="center"/>
          </w:tcPr>
          <w:p w:rsidR="007F7D3F" w:rsidRPr="00B840B6" w:rsidRDefault="007F7D3F" w:rsidP="009A0014">
            <w:pPr>
              <w:jc w:val="center"/>
              <w:rPr>
                <w:b/>
                <w:sz w:val="20"/>
                <w:szCs w:val="20"/>
              </w:rPr>
            </w:pPr>
            <w:r w:rsidRPr="00B840B6">
              <w:rPr>
                <w:b/>
                <w:sz w:val="20"/>
                <w:szCs w:val="20"/>
              </w:rPr>
              <w:t>Вид мобильности</w:t>
            </w:r>
          </w:p>
        </w:tc>
        <w:tc>
          <w:tcPr>
            <w:tcW w:w="1418" w:type="dxa"/>
            <w:vAlign w:val="center"/>
          </w:tcPr>
          <w:p w:rsidR="007F7D3F" w:rsidRPr="00B840B6" w:rsidRDefault="007F7D3F" w:rsidP="009A0014">
            <w:pPr>
              <w:jc w:val="center"/>
              <w:rPr>
                <w:b/>
                <w:sz w:val="20"/>
                <w:szCs w:val="20"/>
              </w:rPr>
            </w:pPr>
            <w:r w:rsidRPr="00B840B6">
              <w:rPr>
                <w:b/>
                <w:sz w:val="20"/>
                <w:szCs w:val="20"/>
              </w:rPr>
              <w:t>Целевая группа (кто может подавать заявку)</w:t>
            </w:r>
          </w:p>
        </w:tc>
        <w:tc>
          <w:tcPr>
            <w:tcW w:w="3543" w:type="dxa"/>
            <w:vAlign w:val="center"/>
          </w:tcPr>
          <w:p w:rsidR="007F7D3F" w:rsidRPr="00B840B6" w:rsidRDefault="007F7D3F" w:rsidP="009A0014">
            <w:pPr>
              <w:jc w:val="center"/>
              <w:rPr>
                <w:b/>
                <w:sz w:val="20"/>
                <w:szCs w:val="20"/>
              </w:rPr>
            </w:pPr>
            <w:r w:rsidRPr="00B840B6">
              <w:rPr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1843" w:type="dxa"/>
            <w:vAlign w:val="center"/>
          </w:tcPr>
          <w:p w:rsidR="007F7D3F" w:rsidRPr="00B840B6" w:rsidRDefault="007F7D3F" w:rsidP="009A0014">
            <w:pPr>
              <w:jc w:val="center"/>
              <w:rPr>
                <w:b/>
                <w:sz w:val="20"/>
                <w:szCs w:val="20"/>
              </w:rPr>
            </w:pPr>
            <w:r w:rsidRPr="00B840B6">
              <w:rPr>
                <w:b/>
                <w:sz w:val="20"/>
                <w:szCs w:val="20"/>
              </w:rPr>
              <w:t>Продолжительность поездки</w:t>
            </w:r>
          </w:p>
        </w:tc>
        <w:tc>
          <w:tcPr>
            <w:tcW w:w="1559" w:type="dxa"/>
            <w:vAlign w:val="center"/>
          </w:tcPr>
          <w:p w:rsidR="007F7D3F" w:rsidRPr="00B840B6" w:rsidRDefault="007F7D3F" w:rsidP="009A0014">
            <w:pPr>
              <w:ind w:right="3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Максимально </w:t>
            </w:r>
            <w:r w:rsidRPr="00B840B6">
              <w:rPr>
                <w:b/>
                <w:sz w:val="20"/>
                <w:szCs w:val="20"/>
              </w:rPr>
              <w:t>возможная сумма поддержки</w:t>
            </w:r>
          </w:p>
          <w:p w:rsidR="007F7D3F" w:rsidRPr="00B840B6" w:rsidRDefault="007F7D3F" w:rsidP="009A0014">
            <w:pPr>
              <w:jc w:val="center"/>
              <w:rPr>
                <w:b/>
                <w:sz w:val="20"/>
                <w:szCs w:val="20"/>
              </w:rPr>
            </w:pPr>
            <w:r w:rsidRPr="00B840B6">
              <w:rPr>
                <w:b/>
                <w:sz w:val="20"/>
                <w:szCs w:val="20"/>
              </w:rPr>
              <w:t>(тыс. руб.)</w:t>
            </w:r>
          </w:p>
        </w:tc>
      </w:tr>
      <w:tr w:rsidR="007F7D3F" w:rsidRPr="00B840B6" w:rsidTr="003E3A25">
        <w:tc>
          <w:tcPr>
            <w:tcW w:w="417" w:type="dxa"/>
          </w:tcPr>
          <w:p w:rsidR="007F7D3F" w:rsidRPr="00B840B6" w:rsidRDefault="007F7D3F" w:rsidP="0038790E">
            <w:r w:rsidRPr="00B840B6">
              <w:t>1</w:t>
            </w:r>
          </w:p>
        </w:tc>
        <w:tc>
          <w:tcPr>
            <w:tcW w:w="2135" w:type="dxa"/>
          </w:tcPr>
          <w:p w:rsidR="007F7D3F" w:rsidRPr="00B840B6" w:rsidRDefault="007F7D3F" w:rsidP="0038790E">
            <w:r w:rsidRPr="00B840B6">
              <w:t>Участие в международных летних школах и научно-образовательных семинарах, проводимых без участия ТГУ в качестве организатора</w:t>
            </w:r>
          </w:p>
        </w:tc>
        <w:tc>
          <w:tcPr>
            <w:tcW w:w="1418" w:type="dxa"/>
          </w:tcPr>
          <w:p w:rsidR="007F7D3F" w:rsidRPr="00B840B6" w:rsidRDefault="007F7D3F" w:rsidP="0038790E">
            <w:r w:rsidRPr="00B840B6">
              <w:t>Студент Аспирант</w:t>
            </w:r>
          </w:p>
        </w:tc>
        <w:tc>
          <w:tcPr>
            <w:tcW w:w="3543" w:type="dxa"/>
          </w:tcPr>
          <w:p w:rsidR="007F7D3F" w:rsidRPr="00B840B6" w:rsidRDefault="007F7D3F" w:rsidP="0038790E">
            <w:r w:rsidRPr="00B840B6">
              <w:t xml:space="preserve">Репутация мероприятия и организатора, наличие приглашения, соответствие целям и задачам образовательной траектории заявителя (мотивация заявителя), получение конкретных результатов (сертификатов, дипломов, печать </w:t>
            </w:r>
            <w:r w:rsidRPr="009A0014">
              <w:t>публикаций), уровень иностранного языка</w:t>
            </w:r>
            <w:r w:rsidR="001C2B9F" w:rsidRPr="009A0014">
              <w:t>, софинансирование</w:t>
            </w:r>
            <w:r w:rsidRPr="009A0014">
              <w:t>.</w:t>
            </w:r>
          </w:p>
        </w:tc>
        <w:tc>
          <w:tcPr>
            <w:tcW w:w="1843" w:type="dxa"/>
          </w:tcPr>
          <w:p w:rsidR="007F7D3F" w:rsidRPr="00B840B6" w:rsidRDefault="007F7D3F" w:rsidP="0038790E">
            <w:r w:rsidRPr="00B840B6">
              <w:t>До 1-го месяца</w:t>
            </w:r>
          </w:p>
        </w:tc>
        <w:tc>
          <w:tcPr>
            <w:tcW w:w="1559" w:type="dxa"/>
          </w:tcPr>
          <w:p w:rsidR="007F7D3F" w:rsidRPr="00B840B6" w:rsidRDefault="007F7D3F" w:rsidP="003E243B">
            <w:pPr>
              <w:jc w:val="right"/>
            </w:pPr>
            <w:r w:rsidRPr="00B840B6">
              <w:t>50</w:t>
            </w:r>
          </w:p>
        </w:tc>
      </w:tr>
      <w:tr w:rsidR="007F7D3F" w:rsidRPr="00B840B6" w:rsidTr="003E3A25">
        <w:tc>
          <w:tcPr>
            <w:tcW w:w="417" w:type="dxa"/>
          </w:tcPr>
          <w:p w:rsidR="007F7D3F" w:rsidRPr="00B840B6" w:rsidRDefault="007F7D3F" w:rsidP="0038790E">
            <w:r w:rsidRPr="00B840B6">
              <w:t>2</w:t>
            </w:r>
          </w:p>
        </w:tc>
        <w:tc>
          <w:tcPr>
            <w:tcW w:w="2135" w:type="dxa"/>
          </w:tcPr>
          <w:p w:rsidR="007F7D3F" w:rsidRPr="00B840B6" w:rsidRDefault="007F7D3F" w:rsidP="0038790E">
            <w:r w:rsidRPr="00B840B6">
              <w:t>Участие</w:t>
            </w:r>
            <w:r>
              <w:t xml:space="preserve"> в международных летних школах </w:t>
            </w:r>
            <w:r w:rsidRPr="00B840B6">
              <w:t>с участием ТГУ в качестве организатора</w:t>
            </w:r>
          </w:p>
        </w:tc>
        <w:tc>
          <w:tcPr>
            <w:tcW w:w="1418" w:type="dxa"/>
          </w:tcPr>
          <w:p w:rsidR="007F7D3F" w:rsidRPr="00B840B6" w:rsidRDefault="007F7D3F" w:rsidP="0038790E">
            <w:r w:rsidRPr="00B840B6">
              <w:t>Студент</w:t>
            </w:r>
          </w:p>
          <w:p w:rsidR="007F7D3F" w:rsidRPr="00B840B6" w:rsidRDefault="007F7D3F" w:rsidP="0038790E">
            <w:r w:rsidRPr="00B840B6">
              <w:t>Аспирант</w:t>
            </w:r>
          </w:p>
        </w:tc>
        <w:tc>
          <w:tcPr>
            <w:tcW w:w="3543" w:type="dxa"/>
          </w:tcPr>
          <w:p w:rsidR="007F7D3F" w:rsidRPr="00B840B6" w:rsidRDefault="00180A5B" w:rsidP="0038790E">
            <w:r w:rsidRPr="009A0014">
              <w:t>У</w:t>
            </w:r>
            <w:r w:rsidR="007F7D3F" w:rsidRPr="009A0014">
              <w:t>спеваемость</w:t>
            </w:r>
            <w:r w:rsidRPr="009A0014">
              <w:t xml:space="preserve"> заявителя</w:t>
            </w:r>
            <w:r w:rsidR="007F7D3F" w:rsidRPr="009A0014">
              <w:t xml:space="preserve">, невозможность получить </w:t>
            </w:r>
            <w:r w:rsidR="001C2B9F" w:rsidRPr="009A0014">
              <w:t>со</w:t>
            </w:r>
            <w:r w:rsidR="007F7D3F" w:rsidRPr="009A0014">
              <w:t>финансирование от факультета/института, уровень иностранного языка.</w:t>
            </w:r>
          </w:p>
        </w:tc>
        <w:tc>
          <w:tcPr>
            <w:tcW w:w="1843" w:type="dxa"/>
          </w:tcPr>
          <w:p w:rsidR="007F7D3F" w:rsidRPr="00B840B6" w:rsidRDefault="007F7D3F" w:rsidP="0038790E">
            <w:r w:rsidRPr="00B840B6">
              <w:t>До 1-го месяца</w:t>
            </w:r>
          </w:p>
        </w:tc>
        <w:tc>
          <w:tcPr>
            <w:tcW w:w="1559" w:type="dxa"/>
          </w:tcPr>
          <w:p w:rsidR="007F7D3F" w:rsidRPr="00B840B6" w:rsidRDefault="007F7D3F" w:rsidP="003E243B">
            <w:pPr>
              <w:jc w:val="right"/>
            </w:pPr>
            <w:r w:rsidRPr="00B840B6">
              <w:t xml:space="preserve">30 </w:t>
            </w:r>
          </w:p>
        </w:tc>
      </w:tr>
      <w:tr w:rsidR="007F7D3F" w:rsidRPr="00B840B6" w:rsidTr="003E3A25">
        <w:tc>
          <w:tcPr>
            <w:tcW w:w="417" w:type="dxa"/>
          </w:tcPr>
          <w:p w:rsidR="007F7D3F" w:rsidRPr="00B840B6" w:rsidRDefault="007F7D3F" w:rsidP="0038790E">
            <w:r w:rsidRPr="00B840B6">
              <w:t>3</w:t>
            </w:r>
          </w:p>
        </w:tc>
        <w:tc>
          <w:tcPr>
            <w:tcW w:w="2135" w:type="dxa"/>
          </w:tcPr>
          <w:p w:rsidR="007F7D3F" w:rsidRPr="00B840B6" w:rsidRDefault="007F7D3F" w:rsidP="0038790E">
            <w:r w:rsidRPr="00B840B6">
              <w:t>Участие в международных конференциях</w:t>
            </w:r>
          </w:p>
        </w:tc>
        <w:tc>
          <w:tcPr>
            <w:tcW w:w="1418" w:type="dxa"/>
          </w:tcPr>
          <w:p w:rsidR="007F7D3F" w:rsidRPr="00B840B6" w:rsidRDefault="007F7D3F" w:rsidP="0038790E">
            <w:r w:rsidRPr="00B840B6">
              <w:t>Студент</w:t>
            </w:r>
          </w:p>
          <w:p w:rsidR="007F7D3F" w:rsidRPr="00B840B6" w:rsidRDefault="007F7D3F" w:rsidP="0038790E">
            <w:r w:rsidRPr="00B840B6">
              <w:t>Аспирант</w:t>
            </w:r>
          </w:p>
        </w:tc>
        <w:tc>
          <w:tcPr>
            <w:tcW w:w="3543" w:type="dxa"/>
          </w:tcPr>
          <w:p w:rsidR="007F7D3F" w:rsidRPr="00B840B6" w:rsidRDefault="007F7D3F" w:rsidP="003652E8">
            <w:r w:rsidRPr="00B840B6">
              <w:t>Репутация (рейтинг) конференции и организатора, наличие приглашения, соответствие целям и задачам образовательной траектории заявителя (мотивация заявителя), получение конкретных результатов (печать публикаций, защита</w:t>
            </w:r>
            <w:r>
              <w:t xml:space="preserve"> диссертации), софинансирование, уровень </w:t>
            </w:r>
            <w:r>
              <w:lastRenderedPageBreak/>
              <w:t>иностранного языка.</w:t>
            </w:r>
          </w:p>
        </w:tc>
        <w:tc>
          <w:tcPr>
            <w:tcW w:w="1843" w:type="dxa"/>
          </w:tcPr>
          <w:p w:rsidR="007F7D3F" w:rsidRPr="00B840B6" w:rsidRDefault="007F7D3F" w:rsidP="0038790E">
            <w:r w:rsidRPr="00B840B6">
              <w:lastRenderedPageBreak/>
              <w:t>До 1-го месяца</w:t>
            </w:r>
          </w:p>
        </w:tc>
        <w:tc>
          <w:tcPr>
            <w:tcW w:w="1559" w:type="dxa"/>
          </w:tcPr>
          <w:p w:rsidR="007F7D3F" w:rsidRPr="00B840B6" w:rsidRDefault="00E00D7D" w:rsidP="003E243B">
            <w:pPr>
              <w:jc w:val="right"/>
            </w:pPr>
            <w:r>
              <w:t>6</w:t>
            </w:r>
            <w:r w:rsidR="007F7D3F" w:rsidRPr="00B840B6">
              <w:t xml:space="preserve">0 </w:t>
            </w:r>
          </w:p>
        </w:tc>
      </w:tr>
      <w:tr w:rsidR="007F7D3F" w:rsidRPr="00B840B6" w:rsidTr="003E3A25">
        <w:tc>
          <w:tcPr>
            <w:tcW w:w="417" w:type="dxa"/>
          </w:tcPr>
          <w:p w:rsidR="007F7D3F" w:rsidRPr="00B840B6" w:rsidRDefault="007F7D3F" w:rsidP="0038790E">
            <w:r w:rsidRPr="00B840B6">
              <w:lastRenderedPageBreak/>
              <w:t>4</w:t>
            </w:r>
          </w:p>
        </w:tc>
        <w:tc>
          <w:tcPr>
            <w:tcW w:w="2135" w:type="dxa"/>
          </w:tcPr>
          <w:p w:rsidR="007F7D3F" w:rsidRPr="00B840B6" w:rsidRDefault="007F7D3F" w:rsidP="0038790E">
            <w:r w:rsidRPr="00B840B6">
              <w:t>Участие в краткосрочных образовательных обменных программах и совмест</w:t>
            </w:r>
            <w:r>
              <w:t>ных студенческих исследовательск</w:t>
            </w:r>
            <w:r w:rsidRPr="00B840B6">
              <w:t>их проектах</w:t>
            </w:r>
          </w:p>
        </w:tc>
        <w:tc>
          <w:tcPr>
            <w:tcW w:w="1418" w:type="dxa"/>
          </w:tcPr>
          <w:p w:rsidR="007F7D3F" w:rsidRPr="00B840B6" w:rsidRDefault="007F7D3F" w:rsidP="0038790E">
            <w:r w:rsidRPr="00B840B6">
              <w:t>Студент</w:t>
            </w:r>
          </w:p>
          <w:p w:rsidR="007F7D3F" w:rsidRPr="00B840B6" w:rsidRDefault="007F7D3F" w:rsidP="0038790E">
            <w:r w:rsidRPr="00B840B6">
              <w:t>Аспирант</w:t>
            </w:r>
          </w:p>
        </w:tc>
        <w:tc>
          <w:tcPr>
            <w:tcW w:w="3543" w:type="dxa"/>
          </w:tcPr>
          <w:p w:rsidR="007F7D3F" w:rsidRPr="00B840B6" w:rsidRDefault="007F7D3F" w:rsidP="0038790E">
            <w:r w:rsidRPr="00B840B6">
              <w:t>Наличие договора обмена с партнерским университето</w:t>
            </w:r>
            <w:r>
              <w:t xml:space="preserve">м, успеваемость, мотивация </w:t>
            </w:r>
            <w:r w:rsidRPr="00B840B6">
              <w:t xml:space="preserve">заявителя, поддержка научного руководителя, </w:t>
            </w:r>
            <w:r w:rsidRPr="009A0014">
              <w:t>софинансирование, уровень иностранного языка</w:t>
            </w:r>
            <w:r w:rsidR="00A92B5B" w:rsidRPr="009A0014">
              <w:t>, заявленная результативность поездки</w:t>
            </w:r>
            <w:r w:rsidRPr="009A0014">
              <w:t>.</w:t>
            </w:r>
          </w:p>
        </w:tc>
        <w:tc>
          <w:tcPr>
            <w:tcW w:w="1843" w:type="dxa"/>
          </w:tcPr>
          <w:p w:rsidR="007F7D3F" w:rsidRPr="00B840B6" w:rsidRDefault="007F7D3F" w:rsidP="0038790E">
            <w:r w:rsidRPr="00B840B6">
              <w:t>До 3-х месяцев</w:t>
            </w:r>
          </w:p>
        </w:tc>
        <w:tc>
          <w:tcPr>
            <w:tcW w:w="1559" w:type="dxa"/>
          </w:tcPr>
          <w:p w:rsidR="007F7D3F" w:rsidRPr="00B840B6" w:rsidRDefault="007F7D3F" w:rsidP="003E243B">
            <w:pPr>
              <w:jc w:val="right"/>
            </w:pPr>
            <w:r w:rsidRPr="00B840B6">
              <w:t>100</w:t>
            </w:r>
          </w:p>
        </w:tc>
      </w:tr>
      <w:tr w:rsidR="007F7D3F" w:rsidRPr="00B840B6" w:rsidTr="003E3A25">
        <w:tc>
          <w:tcPr>
            <w:tcW w:w="417" w:type="dxa"/>
          </w:tcPr>
          <w:p w:rsidR="007F7D3F" w:rsidRPr="00B840B6" w:rsidRDefault="007F7D3F" w:rsidP="0038790E">
            <w:r w:rsidRPr="00B840B6">
              <w:t>5</w:t>
            </w:r>
          </w:p>
        </w:tc>
        <w:tc>
          <w:tcPr>
            <w:tcW w:w="2135" w:type="dxa"/>
          </w:tcPr>
          <w:p w:rsidR="007F7D3F" w:rsidRPr="00B840B6" w:rsidRDefault="007F7D3F" w:rsidP="0038790E">
            <w:r w:rsidRPr="00B840B6">
              <w:t>Стажировки аспирантов</w:t>
            </w:r>
          </w:p>
        </w:tc>
        <w:tc>
          <w:tcPr>
            <w:tcW w:w="1418" w:type="dxa"/>
          </w:tcPr>
          <w:p w:rsidR="007F7D3F" w:rsidRPr="00B840B6" w:rsidRDefault="007F7D3F" w:rsidP="0038790E">
            <w:r w:rsidRPr="00B840B6">
              <w:t>Аспирант</w:t>
            </w:r>
          </w:p>
        </w:tc>
        <w:tc>
          <w:tcPr>
            <w:tcW w:w="3543" w:type="dxa"/>
          </w:tcPr>
          <w:p w:rsidR="007F7D3F" w:rsidRPr="00C621BE" w:rsidRDefault="007F7D3F" w:rsidP="007F7D3F">
            <w:pPr>
              <w:rPr>
                <w:color w:val="FF0000"/>
              </w:rPr>
            </w:pPr>
            <w:r w:rsidRPr="00B840B6">
              <w:t>Наличие договора/соглашения с партнерским университетом, рекомендации (приглашение) от научного руководит</w:t>
            </w:r>
            <w:r>
              <w:t xml:space="preserve">еля </w:t>
            </w:r>
            <w:r w:rsidRPr="007F7D3F">
              <w:t>стажировки, мотивация заявителя</w:t>
            </w:r>
            <w:r>
              <w:t xml:space="preserve">, софинансирование, </w:t>
            </w:r>
            <w:r w:rsidRPr="007F7D3F">
              <w:t>соответствие теме диссертационной работы, уровень готовности диссертационной работы</w:t>
            </w:r>
            <w:r>
              <w:t>,</w:t>
            </w:r>
            <w:r w:rsidRPr="007F7D3F">
              <w:t xml:space="preserve"> заявленная результативность стажировки</w:t>
            </w:r>
            <w:r>
              <w:t>.</w:t>
            </w:r>
          </w:p>
        </w:tc>
        <w:tc>
          <w:tcPr>
            <w:tcW w:w="1843" w:type="dxa"/>
          </w:tcPr>
          <w:p w:rsidR="007F7D3F" w:rsidRPr="00B840B6" w:rsidRDefault="007F7D3F" w:rsidP="0038790E">
            <w:r>
              <w:t>До 3-х месяцев</w:t>
            </w:r>
          </w:p>
        </w:tc>
        <w:tc>
          <w:tcPr>
            <w:tcW w:w="1559" w:type="dxa"/>
          </w:tcPr>
          <w:p w:rsidR="007F7D3F" w:rsidRPr="00B840B6" w:rsidRDefault="007F7D3F" w:rsidP="003E243B">
            <w:pPr>
              <w:jc w:val="right"/>
            </w:pPr>
            <w:r>
              <w:t xml:space="preserve">120 </w:t>
            </w:r>
          </w:p>
        </w:tc>
      </w:tr>
    </w:tbl>
    <w:p w:rsidR="0038790E" w:rsidRDefault="0038790E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Default="00BD6BA1" w:rsidP="000278F1">
      <w:pPr>
        <w:spacing w:after="200" w:line="276" w:lineRule="auto"/>
      </w:pPr>
    </w:p>
    <w:p w:rsidR="00BD6BA1" w:rsidRPr="000278F1" w:rsidRDefault="00BD6BA1" w:rsidP="000278F1">
      <w:pPr>
        <w:spacing w:after="200" w:line="276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B47A3" w:rsidTr="002B47A3">
        <w:tc>
          <w:tcPr>
            <w:tcW w:w="4785" w:type="dxa"/>
          </w:tcPr>
          <w:p w:rsidR="002B47A3" w:rsidRDefault="002B47A3" w:rsidP="002B47A3">
            <w:pPr>
              <w:rPr>
                <w:b/>
              </w:rPr>
            </w:pPr>
          </w:p>
          <w:p w:rsidR="002B47A3" w:rsidRDefault="002B47A3" w:rsidP="002B47A3">
            <w:pPr>
              <w:rPr>
                <w:b/>
              </w:rPr>
            </w:pPr>
          </w:p>
          <w:p w:rsidR="002B47A3" w:rsidRDefault="002B47A3" w:rsidP="002B47A3">
            <w:pPr>
              <w:rPr>
                <w:b/>
              </w:rPr>
            </w:pPr>
            <w:r>
              <w:rPr>
                <w:b/>
              </w:rPr>
              <w:t xml:space="preserve">Заявка № ____  </w:t>
            </w:r>
          </w:p>
          <w:p w:rsidR="002B47A3" w:rsidRDefault="002B47A3" w:rsidP="002B47A3">
            <w:pPr>
              <w:rPr>
                <w:b/>
              </w:rPr>
            </w:pPr>
          </w:p>
          <w:p w:rsidR="002B47A3" w:rsidRPr="0038790E" w:rsidRDefault="0027087B" w:rsidP="002B47A3">
            <w:pPr>
              <w:rPr>
                <w:b/>
              </w:rPr>
            </w:pPr>
            <w:r>
              <w:rPr>
                <w:b/>
              </w:rPr>
              <w:t>от «       »___________20....</w:t>
            </w:r>
            <w:r w:rsidR="002B47A3">
              <w:rPr>
                <w:b/>
              </w:rPr>
              <w:t xml:space="preserve"> г.</w:t>
            </w:r>
          </w:p>
          <w:p w:rsidR="002B47A3" w:rsidRDefault="002B47A3" w:rsidP="002B47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</w:p>
          <w:p w:rsidR="002B47A3" w:rsidRDefault="002B47A3" w:rsidP="009316F1">
            <w:pPr>
              <w:jc w:val="right"/>
              <w:rPr>
                <w:b/>
              </w:rPr>
            </w:pPr>
          </w:p>
        </w:tc>
        <w:tc>
          <w:tcPr>
            <w:tcW w:w="4537" w:type="dxa"/>
          </w:tcPr>
          <w:p w:rsidR="002B47A3" w:rsidRDefault="002B47A3" w:rsidP="009316F1">
            <w:pPr>
              <w:rPr>
                <w:b/>
              </w:rPr>
            </w:pPr>
          </w:p>
          <w:p w:rsidR="002B47A3" w:rsidRDefault="002B47A3" w:rsidP="009316F1">
            <w:pPr>
              <w:rPr>
                <w:b/>
              </w:rPr>
            </w:pPr>
            <w:r>
              <w:rPr>
                <w:b/>
              </w:rPr>
              <w:t>Приложение №2 к Регламенту конкурсного отбора на индивидуальную финансовую поддержку участи студентов и аспирантов Национального исследовательского Томского государственного университета в программах краткосрочной академической мобильности</w:t>
            </w:r>
          </w:p>
          <w:p w:rsidR="002B47A3" w:rsidRDefault="002B47A3" w:rsidP="009316F1">
            <w:pPr>
              <w:jc w:val="center"/>
              <w:rPr>
                <w:b/>
              </w:rPr>
            </w:pPr>
          </w:p>
          <w:p w:rsidR="002B47A3" w:rsidRDefault="002B47A3" w:rsidP="009316F1">
            <w:pPr>
              <w:jc w:val="right"/>
              <w:rPr>
                <w:b/>
              </w:rPr>
            </w:pPr>
          </w:p>
        </w:tc>
      </w:tr>
    </w:tbl>
    <w:p w:rsidR="002B47A3" w:rsidRPr="0038790E" w:rsidRDefault="002B47A3" w:rsidP="0038790E">
      <w:pPr>
        <w:rPr>
          <w:b/>
        </w:rPr>
      </w:pPr>
    </w:p>
    <w:p w:rsidR="0038790E" w:rsidRPr="00387E48" w:rsidRDefault="0038790E" w:rsidP="0038790E">
      <w:pPr>
        <w:jc w:val="center"/>
        <w:rPr>
          <w:b/>
        </w:rPr>
      </w:pPr>
      <w:r w:rsidRPr="00387E48">
        <w:rPr>
          <w:b/>
        </w:rPr>
        <w:t>Заявка на участие</w:t>
      </w:r>
    </w:p>
    <w:p w:rsidR="0038790E" w:rsidRDefault="0038790E" w:rsidP="0038790E">
      <w:pPr>
        <w:jc w:val="center"/>
        <w:rPr>
          <w:b/>
        </w:rPr>
      </w:pPr>
      <w:r w:rsidRPr="00113FEE">
        <w:rPr>
          <w:b/>
        </w:rPr>
        <w:t xml:space="preserve">в конкурсном отборе </w:t>
      </w:r>
      <w:r>
        <w:rPr>
          <w:b/>
        </w:rPr>
        <w:t>на индивидуальную финансовую поддержку участия</w:t>
      </w:r>
      <w:r w:rsidRPr="00A212AD">
        <w:rPr>
          <w:b/>
        </w:rPr>
        <w:t xml:space="preserve"> </w:t>
      </w:r>
      <w:r w:rsidRPr="00387E48">
        <w:rPr>
          <w:b/>
        </w:rPr>
        <w:t>в международных конференциях</w:t>
      </w:r>
      <w:r w:rsidR="002F0C64">
        <w:rPr>
          <w:b/>
        </w:rPr>
        <w:t>/</w:t>
      </w:r>
      <w:r w:rsidRPr="00387E48">
        <w:rPr>
          <w:b/>
        </w:rPr>
        <w:t xml:space="preserve">семинарах </w:t>
      </w:r>
      <w:r>
        <w:rPr>
          <w:b/>
        </w:rPr>
        <w:t xml:space="preserve">обучающихся </w:t>
      </w:r>
    </w:p>
    <w:p w:rsidR="0038790E" w:rsidRDefault="0038790E" w:rsidP="007F7D3F">
      <w:pPr>
        <w:jc w:val="center"/>
        <w:rPr>
          <w:b/>
        </w:rPr>
      </w:pPr>
      <w:r>
        <w:rPr>
          <w:b/>
        </w:rPr>
        <w:t>Томского государственного университета</w:t>
      </w:r>
    </w:p>
    <w:p w:rsidR="00180A5B" w:rsidRPr="007F7D3F" w:rsidRDefault="00180A5B" w:rsidP="007F7D3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6"/>
        <w:gridCol w:w="4218"/>
        <w:gridCol w:w="4501"/>
      </w:tblGrid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t>1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>Заявитель (ФИО полностью)</w:t>
            </w:r>
          </w:p>
          <w:p w:rsidR="0038790E" w:rsidRPr="00387E48" w:rsidRDefault="0038790E" w:rsidP="0005174E"/>
        </w:tc>
        <w:tc>
          <w:tcPr>
            <w:tcW w:w="4501" w:type="dxa"/>
          </w:tcPr>
          <w:p w:rsidR="0038790E" w:rsidRPr="007B22E4" w:rsidRDefault="0038790E" w:rsidP="0005174E">
            <w:pPr>
              <w:jc w:val="both"/>
              <w:rPr>
                <w:i/>
              </w:rPr>
            </w:pPr>
            <w:r w:rsidRPr="007B22E4">
              <w:rPr>
                <w:i/>
              </w:rPr>
              <w:t>Указывается ФИО участника Конкурсного отбора</w:t>
            </w:r>
          </w:p>
        </w:tc>
      </w:tr>
      <w:tr w:rsidR="0038790E" w:rsidRPr="00387E48" w:rsidTr="00711FB2">
        <w:trPr>
          <w:trHeight w:val="413"/>
        </w:trPr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t>2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>Факультет, кафедра, курс и номер группы заявителя/год обучения в аспирантуре</w:t>
            </w:r>
            <w:r w:rsidR="001A766F">
              <w:t>/магистратуре/бакалавриате</w:t>
            </w:r>
          </w:p>
        </w:tc>
        <w:tc>
          <w:tcPr>
            <w:tcW w:w="4501" w:type="dxa"/>
          </w:tcPr>
          <w:p w:rsidR="0038790E" w:rsidRPr="007B22E4" w:rsidRDefault="0038790E" w:rsidP="0005174E">
            <w:pPr>
              <w:jc w:val="both"/>
              <w:rPr>
                <w:i/>
              </w:rPr>
            </w:pPr>
            <w:r w:rsidRPr="007B22E4">
              <w:rPr>
                <w:i/>
              </w:rPr>
              <w:t>Указываются статус обучающегося в ТГУ</w:t>
            </w:r>
            <w:r>
              <w:rPr>
                <w:i/>
              </w:rPr>
              <w:t>, включая (для студентов) номер группы, курс и др.</w:t>
            </w:r>
          </w:p>
        </w:tc>
      </w:tr>
      <w:tr w:rsidR="0038790E" w:rsidRPr="00387E48" w:rsidTr="00711FB2">
        <w:trPr>
          <w:trHeight w:val="964"/>
        </w:trPr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  <w:r w:rsidRPr="00387E48">
              <w:t>3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 xml:space="preserve">Контактные данные заявителя: тел., </w:t>
            </w:r>
            <w:r w:rsidRPr="00387E48">
              <w:rPr>
                <w:lang w:val="en-US"/>
              </w:rPr>
              <w:t>e</w:t>
            </w:r>
            <w:r w:rsidRPr="00387E48">
              <w:t>-</w:t>
            </w:r>
            <w:r w:rsidRPr="00387E48">
              <w:rPr>
                <w:lang w:val="en-US"/>
              </w:rPr>
              <w:t>mail</w:t>
            </w:r>
          </w:p>
        </w:tc>
        <w:tc>
          <w:tcPr>
            <w:tcW w:w="4501" w:type="dxa"/>
          </w:tcPr>
          <w:p w:rsidR="0038790E" w:rsidRPr="007B22E4" w:rsidRDefault="0038790E" w:rsidP="0005174E">
            <w:pPr>
              <w:jc w:val="both"/>
              <w:rPr>
                <w:i/>
              </w:rPr>
            </w:pPr>
            <w:r w:rsidRPr="007B22E4">
              <w:rPr>
                <w:i/>
              </w:rPr>
              <w:t>Указываются контактные данные участника Конкурсного отбора</w:t>
            </w:r>
          </w:p>
        </w:tc>
      </w:tr>
      <w:tr w:rsidR="0038790E" w:rsidRPr="00387E48" w:rsidTr="00711FB2">
        <w:trPr>
          <w:trHeight w:val="651"/>
        </w:trPr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  <w:r w:rsidRPr="00387E48">
              <w:t>4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>Научный руководитель (с указанием должности, ученой степени и звания)</w:t>
            </w:r>
          </w:p>
        </w:tc>
        <w:tc>
          <w:tcPr>
            <w:tcW w:w="4501" w:type="dxa"/>
          </w:tcPr>
          <w:p w:rsidR="0038790E" w:rsidRPr="007B22E4" w:rsidRDefault="0038790E" w:rsidP="0005174E">
            <w:pPr>
              <w:jc w:val="both"/>
              <w:rPr>
                <w:i/>
              </w:rPr>
            </w:pPr>
            <w:r w:rsidRPr="007B22E4">
              <w:rPr>
                <w:i/>
              </w:rPr>
              <w:t>Указывается ФИО научного руководителя участника Конкурсного отбора, приводятся ученая степень и звание научного руководителя</w:t>
            </w:r>
          </w:p>
        </w:tc>
      </w:tr>
      <w:tr w:rsidR="0038790E" w:rsidRPr="00387E48" w:rsidTr="00711FB2">
        <w:trPr>
          <w:trHeight w:val="626"/>
        </w:trPr>
        <w:tc>
          <w:tcPr>
            <w:tcW w:w="456" w:type="dxa"/>
            <w:vAlign w:val="center"/>
          </w:tcPr>
          <w:p w:rsidR="0038790E" w:rsidRPr="007B22E4" w:rsidRDefault="0038790E" w:rsidP="0005174E">
            <w:pPr>
              <w:jc w:val="center"/>
            </w:pPr>
          </w:p>
          <w:p w:rsidR="0038790E" w:rsidRPr="00387E48" w:rsidRDefault="0038790E" w:rsidP="0005174E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t>5</w:t>
            </w:r>
          </w:p>
          <w:p w:rsidR="0038790E" w:rsidRPr="00387E48" w:rsidRDefault="0038790E" w:rsidP="0005174E">
            <w:pPr>
              <w:jc w:val="center"/>
            </w:pP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 xml:space="preserve">Контактные данные научного руководителя: тел., </w:t>
            </w:r>
            <w:r w:rsidRPr="00387E48">
              <w:rPr>
                <w:lang w:val="en-US"/>
              </w:rPr>
              <w:t>e</w:t>
            </w:r>
            <w:r w:rsidRPr="00387E48">
              <w:t>-</w:t>
            </w:r>
            <w:r w:rsidRPr="00387E48">
              <w:rPr>
                <w:lang w:val="en-US"/>
              </w:rPr>
              <w:t>mail</w:t>
            </w:r>
          </w:p>
          <w:p w:rsidR="0038790E" w:rsidRPr="00387E48" w:rsidRDefault="0038790E" w:rsidP="0005174E"/>
        </w:tc>
        <w:tc>
          <w:tcPr>
            <w:tcW w:w="4501" w:type="dxa"/>
          </w:tcPr>
          <w:p w:rsidR="0038790E" w:rsidRPr="007B22E4" w:rsidRDefault="0038790E" w:rsidP="0005174E">
            <w:pPr>
              <w:jc w:val="both"/>
              <w:rPr>
                <w:i/>
              </w:rPr>
            </w:pPr>
            <w:r>
              <w:rPr>
                <w:i/>
              </w:rPr>
              <w:t>Приводятся контактные данные научного руководителя участника Конкурсного отбора</w:t>
            </w:r>
          </w:p>
        </w:tc>
      </w:tr>
      <w:tr w:rsidR="0038790E" w:rsidRPr="00387E48" w:rsidTr="00711FB2">
        <w:trPr>
          <w:trHeight w:val="672"/>
        </w:trPr>
        <w:tc>
          <w:tcPr>
            <w:tcW w:w="456" w:type="dxa"/>
            <w:vAlign w:val="center"/>
          </w:tcPr>
          <w:p w:rsidR="0038790E" w:rsidRPr="00EB58B2" w:rsidRDefault="0038790E" w:rsidP="0005174E">
            <w:pPr>
              <w:jc w:val="center"/>
              <w:rPr>
                <w:lang w:val="en-US"/>
              </w:rPr>
            </w:pPr>
            <w:r w:rsidRPr="00EB58B2">
              <w:rPr>
                <w:lang w:val="en-US"/>
              </w:rPr>
              <w:t>6</w:t>
            </w:r>
          </w:p>
        </w:tc>
        <w:tc>
          <w:tcPr>
            <w:tcW w:w="4614" w:type="dxa"/>
            <w:gridSpan w:val="2"/>
          </w:tcPr>
          <w:p w:rsidR="00A019E2" w:rsidRPr="00EB58B2" w:rsidRDefault="0038790E" w:rsidP="00A019E2">
            <w:r w:rsidRPr="00EB58B2">
              <w:t>ПНР, которому соответствует поездка</w:t>
            </w:r>
            <w:r w:rsidR="00180A5B" w:rsidRPr="00EB58B2">
              <w:t>/Ведущая лаборатория/Центр превосходства</w:t>
            </w:r>
            <w:r w:rsidR="00A019E2">
              <w:t xml:space="preserve"> </w:t>
            </w:r>
          </w:p>
          <w:p w:rsidR="00A019E2" w:rsidRPr="00636EBE" w:rsidRDefault="00A019E2" w:rsidP="00636EBE">
            <w:pPr>
              <w:pStyle w:val="a9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1 «Нанотехнологии и материалы»</w:t>
            </w:r>
          </w:p>
          <w:p w:rsidR="00A019E2" w:rsidRPr="00636EBE" w:rsidRDefault="00A019E2" w:rsidP="00636EBE">
            <w:pPr>
              <w:pStyle w:val="a9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2 «Информационно-телекоммуникационные и суперкомпьютерные технологии»</w:t>
            </w:r>
          </w:p>
          <w:p w:rsidR="00A019E2" w:rsidRPr="00636EBE" w:rsidRDefault="00A019E2" w:rsidP="00636EBE">
            <w:pPr>
              <w:pStyle w:val="a9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3 «Рациональное природопользование и биологические системы»</w:t>
            </w:r>
          </w:p>
          <w:p w:rsidR="00A019E2" w:rsidRPr="00636EBE" w:rsidRDefault="00A019E2" w:rsidP="00636EBE">
            <w:pPr>
              <w:pStyle w:val="a9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4 «Проектирование перспективных космических и ракетно-артиллерийских систем»</w:t>
            </w:r>
          </w:p>
          <w:p w:rsidR="0038790E" w:rsidRPr="00EB58B2" w:rsidRDefault="00A019E2" w:rsidP="00636EBE">
            <w:pPr>
              <w:pStyle w:val="a9"/>
              <w:numPr>
                <w:ilvl w:val="0"/>
                <w:numId w:val="8"/>
              </w:numPr>
            </w:pPr>
            <w:r w:rsidRPr="00636EBE">
              <w:rPr>
                <w:i/>
                <w:sz w:val="20"/>
                <w:szCs w:val="20"/>
              </w:rPr>
              <w:t>ПНР 5 «Социально-гуманитарные знания и технологии в модернизации экономики и социальной сферы»</w:t>
            </w:r>
          </w:p>
        </w:tc>
        <w:tc>
          <w:tcPr>
            <w:tcW w:w="4501" w:type="dxa"/>
          </w:tcPr>
          <w:p w:rsidR="00A019E2" w:rsidRDefault="0038790E" w:rsidP="00A019E2">
            <w:r w:rsidRPr="00EB58B2">
              <w:rPr>
                <w:i/>
              </w:rPr>
              <w:t>Указывается номер приоритетного направления развития в соответствии с Программой раз</w:t>
            </w:r>
            <w:r w:rsidR="00180A5B" w:rsidRPr="00EB58B2">
              <w:rPr>
                <w:i/>
              </w:rPr>
              <w:t>вития ТГ</w:t>
            </w:r>
            <w:r w:rsidR="00EB58B2" w:rsidRPr="00EB58B2">
              <w:rPr>
                <w:i/>
              </w:rPr>
              <w:t>У/Указывается принадлежность к в</w:t>
            </w:r>
            <w:r w:rsidR="00180A5B" w:rsidRPr="00EB58B2">
              <w:rPr>
                <w:i/>
              </w:rPr>
              <w:t>едущей лаборатории или центру превосходства</w:t>
            </w:r>
            <w:r w:rsidR="00A019E2">
              <w:t xml:space="preserve"> </w:t>
            </w:r>
          </w:p>
          <w:p w:rsidR="0038790E" w:rsidRPr="00A019E2" w:rsidRDefault="0038790E" w:rsidP="00A019E2"/>
        </w:tc>
      </w:tr>
      <w:tr w:rsidR="0038790E" w:rsidRPr="00387E48" w:rsidTr="00711FB2">
        <w:trPr>
          <w:trHeight w:val="1635"/>
        </w:trPr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lastRenderedPageBreak/>
              <w:t>7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>Рабочий язык конференции</w:t>
            </w:r>
            <w:r w:rsidR="001A766F">
              <w:t>/семинара</w:t>
            </w:r>
            <w:r w:rsidRPr="00387E48">
              <w:t xml:space="preserve"> и уровень владения иностранным языком</w:t>
            </w:r>
          </w:p>
        </w:tc>
        <w:tc>
          <w:tcPr>
            <w:tcW w:w="4501" w:type="dxa"/>
          </w:tcPr>
          <w:p w:rsidR="0038790E" w:rsidRPr="002E653E" w:rsidRDefault="0038790E" w:rsidP="0005174E">
            <w:pPr>
              <w:jc w:val="both"/>
              <w:rPr>
                <w:i/>
              </w:rPr>
            </w:pPr>
            <w:r w:rsidRPr="002E653E">
              <w:rPr>
                <w:i/>
              </w:rPr>
              <w:t xml:space="preserve">Указывается рабочий язык (языки) конференции в соответствии с информационным сообщением о </w:t>
            </w:r>
            <w:r>
              <w:rPr>
                <w:i/>
              </w:rPr>
              <w:t>мероприяти</w:t>
            </w:r>
            <w:r w:rsidRPr="002E653E">
              <w:rPr>
                <w:i/>
              </w:rPr>
              <w:t>и; если язык иностранный, приводится уровень владения этим языком участником Конкурсного отбор</w:t>
            </w:r>
            <w:r>
              <w:rPr>
                <w:i/>
              </w:rPr>
              <w:t>а</w:t>
            </w:r>
          </w:p>
        </w:tc>
      </w:tr>
      <w:tr w:rsidR="0038790E" w:rsidRPr="00387E48" w:rsidTr="00711FB2">
        <w:trPr>
          <w:trHeight w:val="981"/>
        </w:trPr>
        <w:tc>
          <w:tcPr>
            <w:tcW w:w="456" w:type="dxa"/>
            <w:vAlign w:val="center"/>
          </w:tcPr>
          <w:p w:rsidR="0038790E" w:rsidRPr="00113FEE" w:rsidRDefault="0038790E" w:rsidP="0005174E">
            <w:r>
              <w:t>8</w:t>
            </w:r>
          </w:p>
        </w:tc>
        <w:tc>
          <w:tcPr>
            <w:tcW w:w="4614" w:type="dxa"/>
            <w:gridSpan w:val="2"/>
            <w:vAlign w:val="center"/>
          </w:tcPr>
          <w:p w:rsidR="0038790E" w:rsidRPr="001542EC" w:rsidRDefault="0038790E" w:rsidP="0005174E">
            <w:r>
              <w:t>Наличие сертификата</w:t>
            </w:r>
            <w:r w:rsidRPr="001542EC">
              <w:t>/</w:t>
            </w:r>
            <w:r>
              <w:t>диплома подтверждающего знание иностранного языка</w:t>
            </w:r>
          </w:p>
        </w:tc>
        <w:tc>
          <w:tcPr>
            <w:tcW w:w="4501" w:type="dxa"/>
          </w:tcPr>
          <w:p w:rsidR="0038790E" w:rsidRPr="002E653E" w:rsidRDefault="0038790E" w:rsidP="0005174E">
            <w:pPr>
              <w:jc w:val="both"/>
              <w:rPr>
                <w:i/>
              </w:rPr>
            </w:pPr>
            <w:r>
              <w:rPr>
                <w:i/>
              </w:rPr>
              <w:t>Если имеется сертификат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диплом, указывается его название, уровень владения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средний балл диплома</w:t>
            </w:r>
            <w:r w:rsidRPr="001542EC">
              <w:rPr>
                <w:i/>
              </w:rPr>
              <w:t>,</w:t>
            </w:r>
            <w:r>
              <w:rPr>
                <w:i/>
              </w:rPr>
              <w:t xml:space="preserve"> кем и когда выдан, к данной заявке прикладывается копия документа.</w:t>
            </w:r>
          </w:p>
        </w:tc>
      </w:tr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r>
              <w:t>9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2F0C64">
            <w:r w:rsidRPr="00387E48">
              <w:t>Название конференции</w:t>
            </w:r>
            <w:r w:rsidR="002F0C64">
              <w:t xml:space="preserve">/ </w:t>
            </w:r>
            <w:r>
              <w:t xml:space="preserve">семинара </w:t>
            </w:r>
          </w:p>
        </w:tc>
        <w:tc>
          <w:tcPr>
            <w:tcW w:w="4501" w:type="dxa"/>
          </w:tcPr>
          <w:p w:rsidR="0038790E" w:rsidRPr="004E68AA" w:rsidRDefault="0038790E" w:rsidP="0005174E">
            <w:pPr>
              <w:jc w:val="both"/>
              <w:rPr>
                <w:i/>
              </w:rPr>
            </w:pPr>
            <w:r w:rsidRPr="004E68AA">
              <w:rPr>
                <w:i/>
              </w:rPr>
              <w:t>Указывается название мероприятия в соответствии с информационным сообщением</w:t>
            </w:r>
          </w:p>
        </w:tc>
      </w:tr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  <w:r>
              <w:t>10</w:t>
            </w:r>
          </w:p>
          <w:p w:rsidR="0038790E" w:rsidRPr="00387E48" w:rsidRDefault="0038790E" w:rsidP="0005174E">
            <w:pPr>
              <w:jc w:val="center"/>
            </w:pPr>
          </w:p>
        </w:tc>
        <w:tc>
          <w:tcPr>
            <w:tcW w:w="4614" w:type="dxa"/>
            <w:gridSpan w:val="2"/>
          </w:tcPr>
          <w:p w:rsidR="0038790E" w:rsidRPr="00387E48" w:rsidRDefault="0038790E" w:rsidP="002F0C64">
            <w:r w:rsidRPr="00387E48">
              <w:t>Место проведения конференции</w:t>
            </w:r>
            <w:r w:rsidRPr="004E68AA">
              <w:t>/</w:t>
            </w:r>
            <w:r w:rsidR="002F0C64">
              <w:t xml:space="preserve"> </w:t>
            </w:r>
            <w:r>
              <w:t>семинара</w:t>
            </w:r>
            <w:r w:rsidRPr="00387E48">
              <w:t xml:space="preserve"> (страна, город, название ВУЗа/института/исследовательского центра полностью на русском и английском языке)</w:t>
            </w:r>
          </w:p>
        </w:tc>
        <w:tc>
          <w:tcPr>
            <w:tcW w:w="4501" w:type="dxa"/>
          </w:tcPr>
          <w:p w:rsidR="0038790E" w:rsidRPr="003E6EDF" w:rsidRDefault="0038790E" w:rsidP="0005174E">
            <w:pPr>
              <w:jc w:val="both"/>
              <w:rPr>
                <w:i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зывается место проведе</w:t>
            </w:r>
            <w:r w:rsidRPr="003E6EDF">
              <w:rPr>
                <w:i/>
              </w:rPr>
              <w:t>ния мероп</w:t>
            </w:r>
            <w:r>
              <w:rPr>
                <w:i/>
              </w:rPr>
              <w:t>р</w:t>
            </w:r>
            <w:r w:rsidRPr="003E6EDF">
              <w:rPr>
                <w:i/>
              </w:rPr>
              <w:t>иятия в соответствии с информационным сообщением</w:t>
            </w:r>
          </w:p>
        </w:tc>
      </w:tr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  <w:r w:rsidRPr="00387E48">
              <w:t>1</w:t>
            </w:r>
            <w:r>
              <w:t>1</w:t>
            </w:r>
          </w:p>
        </w:tc>
        <w:tc>
          <w:tcPr>
            <w:tcW w:w="4614" w:type="dxa"/>
            <w:gridSpan w:val="2"/>
          </w:tcPr>
          <w:p w:rsidR="00AA759B" w:rsidRDefault="00AA759B" w:rsidP="00AA759B">
            <w:r>
              <w:t>Даты</w:t>
            </w:r>
            <w:r w:rsidR="001A766F">
              <w:t xml:space="preserve"> проведения конференции/семинара</w:t>
            </w:r>
          </w:p>
          <w:p w:rsidR="00AA759B" w:rsidRDefault="00AA759B" w:rsidP="00AA759B"/>
          <w:p w:rsidR="00AA759B" w:rsidRDefault="00AA759B" w:rsidP="00AA759B">
            <w:r>
              <w:t xml:space="preserve">Даты </w:t>
            </w:r>
            <w:r w:rsidR="002F0C64">
              <w:t>вылета (выезда)/прибытия в г.</w:t>
            </w:r>
            <w:r w:rsidR="002C6169">
              <w:t xml:space="preserve"> </w:t>
            </w:r>
            <w:r w:rsidR="002F0C64">
              <w:t>Томск</w:t>
            </w:r>
          </w:p>
          <w:p w:rsidR="0038790E" w:rsidRPr="00387E48" w:rsidRDefault="0038790E" w:rsidP="0005174E"/>
        </w:tc>
        <w:tc>
          <w:tcPr>
            <w:tcW w:w="4501" w:type="dxa"/>
          </w:tcPr>
          <w:p w:rsidR="0038790E" w:rsidRPr="00387E48" w:rsidRDefault="0038790E" w:rsidP="0005174E">
            <w:pPr>
              <w:jc w:val="both"/>
              <w:rPr>
                <w:b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зываются даты проведе</w:t>
            </w:r>
            <w:r w:rsidRPr="003E6EDF">
              <w:rPr>
                <w:i/>
              </w:rPr>
              <w:t>ния мероп</w:t>
            </w:r>
            <w:r>
              <w:rPr>
                <w:i/>
              </w:rPr>
              <w:t>р</w:t>
            </w:r>
            <w:r w:rsidRPr="003E6EDF">
              <w:rPr>
                <w:i/>
              </w:rPr>
              <w:t>иятия в соответствии с информационным сообщением</w:t>
            </w:r>
          </w:p>
        </w:tc>
      </w:tr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  <w:r w:rsidRPr="00387E48">
              <w:t>11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1A766F">
            <w:r w:rsidRPr="00387E48">
              <w:t>Наименование доклада на конференции</w:t>
            </w:r>
            <w:r w:rsidRPr="004E68AA">
              <w:t>/</w:t>
            </w:r>
            <w:r w:rsidR="001A766F">
              <w:t xml:space="preserve"> </w:t>
            </w:r>
            <w:r>
              <w:t>семинаре</w:t>
            </w:r>
          </w:p>
        </w:tc>
        <w:tc>
          <w:tcPr>
            <w:tcW w:w="4501" w:type="dxa"/>
          </w:tcPr>
          <w:p w:rsidR="0038790E" w:rsidRPr="00B50C5C" w:rsidRDefault="0038790E" w:rsidP="0005174E">
            <w:pPr>
              <w:jc w:val="both"/>
              <w:rPr>
                <w:i/>
              </w:rPr>
            </w:pPr>
            <w:r w:rsidRPr="00B50C5C">
              <w:rPr>
                <w:i/>
              </w:rPr>
              <w:t>Указывается наименование доклада участника Конкурсного отбора на соответствующей конф</w:t>
            </w:r>
            <w:r>
              <w:rPr>
                <w:i/>
              </w:rPr>
              <w:t>е</w:t>
            </w:r>
            <w:r w:rsidRPr="00B50C5C">
              <w:rPr>
                <w:i/>
              </w:rPr>
              <w:t>ренции/школе/семинаре</w:t>
            </w:r>
          </w:p>
        </w:tc>
      </w:tr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  <w:r w:rsidRPr="00387E48">
              <w:t>12</w:t>
            </w:r>
          </w:p>
          <w:p w:rsidR="0038790E" w:rsidRPr="00387E48" w:rsidRDefault="0038790E" w:rsidP="0005174E">
            <w:pPr>
              <w:jc w:val="center"/>
            </w:pP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>Наличие подтверждения о принятии доклада</w:t>
            </w:r>
          </w:p>
        </w:tc>
        <w:tc>
          <w:tcPr>
            <w:tcW w:w="4501" w:type="dxa"/>
          </w:tcPr>
          <w:p w:rsidR="0038790E" w:rsidRPr="00B50C5C" w:rsidRDefault="0038790E" w:rsidP="0005174E">
            <w:pPr>
              <w:jc w:val="both"/>
              <w:rPr>
                <w:i/>
              </w:rPr>
            </w:pPr>
            <w:r w:rsidRPr="00B50C5C">
              <w:rPr>
                <w:i/>
              </w:rPr>
              <w:t>Указывается, имеется ли подтверждение о принятии доклада; если да, подтверждение прикладывается к заявке</w:t>
            </w:r>
          </w:p>
        </w:tc>
      </w:tr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  <w:r w:rsidRPr="00387E48">
              <w:t>13</w:t>
            </w:r>
          </w:p>
        </w:tc>
        <w:tc>
          <w:tcPr>
            <w:tcW w:w="4614" w:type="dxa"/>
            <w:gridSpan w:val="2"/>
          </w:tcPr>
          <w:p w:rsidR="0038790E" w:rsidRPr="00387E48" w:rsidRDefault="001A766F" w:rsidP="0005174E">
            <w:r>
              <w:t xml:space="preserve">Уровень материалов конференции/семинара </w:t>
            </w:r>
            <w:r w:rsidR="0038790E" w:rsidRPr="00387E48">
              <w:t xml:space="preserve">(входят ли в </w:t>
            </w:r>
            <w:r w:rsidR="0038790E" w:rsidRPr="00387E48">
              <w:rPr>
                <w:lang w:val="en-US"/>
              </w:rPr>
              <w:t>Scopus</w:t>
            </w:r>
            <w:r w:rsidR="0038790E" w:rsidRPr="00387E48">
              <w:t>/</w:t>
            </w:r>
            <w:r w:rsidR="0038790E" w:rsidRPr="00387E48">
              <w:rPr>
                <w:lang w:val="en-US"/>
              </w:rPr>
              <w:t>Web</w:t>
            </w:r>
            <w:r w:rsidR="0038790E" w:rsidRPr="00387E48">
              <w:t xml:space="preserve"> </w:t>
            </w:r>
            <w:r w:rsidR="0038790E" w:rsidRPr="00387E48">
              <w:rPr>
                <w:lang w:val="en-US"/>
              </w:rPr>
              <w:t>of</w:t>
            </w:r>
            <w:r w:rsidR="0038790E" w:rsidRPr="00387E48">
              <w:t xml:space="preserve"> </w:t>
            </w:r>
            <w:r w:rsidR="0038790E" w:rsidRPr="00387E48">
              <w:rPr>
                <w:lang w:val="en-US"/>
              </w:rPr>
              <w:t>Science</w:t>
            </w:r>
            <w:r w:rsidR="0038790E" w:rsidRPr="00387E48">
              <w:t>), планируется ли в дальнейшем публикация в журнале по результатам доклада</w:t>
            </w:r>
          </w:p>
        </w:tc>
        <w:tc>
          <w:tcPr>
            <w:tcW w:w="4501" w:type="dxa"/>
          </w:tcPr>
          <w:p w:rsidR="0038790E" w:rsidRPr="00B50C5C" w:rsidRDefault="0038790E" w:rsidP="0005174E">
            <w:pPr>
              <w:jc w:val="both"/>
              <w:rPr>
                <w:i/>
              </w:rPr>
            </w:pPr>
            <w:r>
              <w:rPr>
                <w:i/>
              </w:rPr>
              <w:t>Указывается уровень конференции, как правило, подобная информация имеется в информационном сообщении (вхождение в базы цитирования или планирование публикации в журнале по результатам конференции)</w:t>
            </w:r>
          </w:p>
        </w:tc>
      </w:tr>
      <w:tr w:rsidR="0038790E" w:rsidRPr="00387E48" w:rsidTr="00711FB2">
        <w:tc>
          <w:tcPr>
            <w:tcW w:w="456" w:type="dxa"/>
            <w:vAlign w:val="center"/>
          </w:tcPr>
          <w:p w:rsidR="0038790E" w:rsidRPr="00387E48" w:rsidRDefault="0038790E" w:rsidP="0005174E">
            <w:pPr>
              <w:jc w:val="center"/>
            </w:pPr>
          </w:p>
          <w:p w:rsidR="0038790E" w:rsidRPr="00387E48" w:rsidRDefault="0038790E" w:rsidP="0005174E">
            <w:pPr>
              <w:jc w:val="center"/>
            </w:pPr>
            <w:r w:rsidRPr="00387E48">
              <w:t>14</w:t>
            </w:r>
          </w:p>
        </w:tc>
        <w:tc>
          <w:tcPr>
            <w:tcW w:w="4614" w:type="dxa"/>
            <w:gridSpan w:val="2"/>
          </w:tcPr>
          <w:p w:rsidR="0038790E" w:rsidRPr="00387E48" w:rsidRDefault="0038790E" w:rsidP="0005174E">
            <w:r w:rsidRPr="00387E48">
              <w:t>Результаты участия в конференции</w:t>
            </w:r>
            <w:r w:rsidR="001A766F">
              <w:t>/семинаре</w:t>
            </w:r>
          </w:p>
          <w:p w:rsidR="0038790E" w:rsidRPr="00387E48" w:rsidRDefault="0038790E" w:rsidP="0005174E"/>
        </w:tc>
        <w:tc>
          <w:tcPr>
            <w:tcW w:w="4501" w:type="dxa"/>
          </w:tcPr>
          <w:p w:rsidR="0038790E" w:rsidRPr="00B50C5C" w:rsidRDefault="00CB31DA" w:rsidP="009F5624">
            <w:pPr>
              <w:jc w:val="both"/>
              <w:rPr>
                <w:i/>
              </w:rPr>
            </w:pPr>
            <w:r w:rsidRPr="007F7D3F">
              <w:rPr>
                <w:i/>
              </w:rPr>
              <w:t xml:space="preserve">Перечисляются конкретные результаты для участника Конкурсного отбора и ТГУ от соответствующей </w:t>
            </w:r>
            <w:r w:rsidRPr="00B50C5C">
              <w:rPr>
                <w:i/>
              </w:rPr>
              <w:t xml:space="preserve">поездки; </w:t>
            </w:r>
            <w:r>
              <w:rPr>
                <w:i/>
              </w:rPr>
              <w:t xml:space="preserve">в этом пункте могут быть перечислены как научные результаты, полученные за счет поездки (например, на основании  </w:t>
            </w:r>
            <w:r w:rsidRPr="009A0014">
              <w:rPr>
                <w:i/>
              </w:rPr>
              <w:t>прослушанных докладов</w:t>
            </w:r>
            <w:r>
              <w:rPr>
                <w:i/>
              </w:rPr>
              <w:t xml:space="preserve"> ведущих специалистов может быть подготовлен аналитический обзор по теме диссертации), так и показатели, например,</w:t>
            </w:r>
            <w:r w:rsidRPr="00B50C5C">
              <w:rPr>
                <w:i/>
              </w:rPr>
              <w:t xml:space="preserve"> публика</w:t>
            </w:r>
            <w:r>
              <w:rPr>
                <w:i/>
              </w:rPr>
              <w:t>ции (</w:t>
            </w:r>
            <w:r w:rsidR="00F069F7">
              <w:rPr>
                <w:i/>
              </w:rPr>
              <w:t>с указанием названия журнала, издания, датой публикации, квартиля</w:t>
            </w:r>
            <w:r w:rsidRPr="00CD05AC">
              <w:rPr>
                <w:i/>
              </w:rPr>
              <w:t xml:space="preserve"> журнала, импакт-</w:t>
            </w:r>
            <w:r w:rsidRPr="00CD05AC">
              <w:rPr>
                <w:i/>
              </w:rPr>
              <w:lastRenderedPageBreak/>
              <w:t>фактор</w:t>
            </w:r>
            <w:r w:rsidR="00F069F7">
              <w:rPr>
                <w:i/>
              </w:rPr>
              <w:t>ом</w:t>
            </w:r>
            <w:r w:rsidRPr="00CD05AC">
              <w:rPr>
                <w:i/>
              </w:rPr>
              <w:t xml:space="preserve">, а также </w:t>
            </w:r>
            <w:r w:rsidR="009F5624">
              <w:rPr>
                <w:i/>
              </w:rPr>
              <w:t xml:space="preserve">ее </w:t>
            </w:r>
            <w:r w:rsidRPr="00CD05AC">
              <w:rPr>
                <w:i/>
              </w:rPr>
              <w:t>наличие в базах данных – Web of Science, Scopus, РИНЦ</w:t>
            </w:r>
            <w:r>
              <w:rPr>
                <w:i/>
              </w:rPr>
              <w:t>), защиты, соглашения/договоры с иностранными партнерами</w:t>
            </w:r>
            <w:r w:rsidRPr="00B50C5C">
              <w:rPr>
                <w:i/>
              </w:rPr>
              <w:t xml:space="preserve"> и др.</w:t>
            </w:r>
          </w:p>
        </w:tc>
      </w:tr>
      <w:tr w:rsidR="007308A4" w:rsidRPr="00387E48" w:rsidTr="00711FB2">
        <w:trPr>
          <w:trHeight w:val="363"/>
        </w:trPr>
        <w:tc>
          <w:tcPr>
            <w:tcW w:w="456" w:type="dxa"/>
            <w:vMerge w:val="restart"/>
            <w:vAlign w:val="center"/>
          </w:tcPr>
          <w:p w:rsidR="007308A4" w:rsidRPr="00711FB2" w:rsidRDefault="007308A4" w:rsidP="00711FB2">
            <w:pPr>
              <w:jc w:val="both"/>
              <w:rPr>
                <w:i/>
                <w:color w:val="000000"/>
              </w:rPr>
            </w:pPr>
            <w:r w:rsidRPr="00711FB2">
              <w:rPr>
                <w:i/>
                <w:color w:val="000000"/>
              </w:rPr>
              <w:lastRenderedPageBreak/>
              <w:t>15</w:t>
            </w:r>
          </w:p>
          <w:p w:rsidR="007308A4" w:rsidRPr="00711FB2" w:rsidRDefault="007308A4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gridSpan w:val="2"/>
            <w:vAlign w:val="center"/>
          </w:tcPr>
          <w:p w:rsidR="007308A4" w:rsidRPr="00711FB2" w:rsidRDefault="007308A4" w:rsidP="00711FB2">
            <w:pPr>
              <w:jc w:val="both"/>
              <w:rPr>
                <w:color w:val="000000"/>
              </w:rPr>
            </w:pPr>
            <w:r w:rsidRPr="00711FB2">
              <w:rPr>
                <w:color w:val="000000"/>
              </w:rPr>
              <w:t>Предварительная смета расходов:</w:t>
            </w:r>
          </w:p>
          <w:p w:rsidR="007308A4" w:rsidRPr="00711FB2" w:rsidRDefault="007308A4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501" w:type="dxa"/>
          </w:tcPr>
          <w:p w:rsidR="007308A4" w:rsidRPr="00C30C5D" w:rsidRDefault="007308A4" w:rsidP="00E104E2">
            <w:pPr>
              <w:jc w:val="both"/>
              <w:rPr>
                <w:b/>
                <w:color w:val="000000"/>
              </w:rPr>
            </w:pPr>
            <w:r w:rsidRPr="00C30C5D">
              <w:t>Сумма</w:t>
            </w:r>
            <w:r>
              <w:t>: (в рублях)</w:t>
            </w:r>
          </w:p>
          <w:p w:rsidR="007308A4" w:rsidRPr="00C30C5D" w:rsidRDefault="007308A4" w:rsidP="00711FB2">
            <w:pPr>
              <w:jc w:val="both"/>
              <w:rPr>
                <w:b/>
                <w:color w:val="000000"/>
              </w:rPr>
            </w:pPr>
            <w:r w:rsidRPr="00974AB4">
              <w:rPr>
                <w:i/>
              </w:rPr>
              <w:t xml:space="preserve"> </w:t>
            </w:r>
          </w:p>
        </w:tc>
      </w:tr>
      <w:tr w:rsidR="00EE6BAC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EE6BAC" w:rsidRPr="00711FB2" w:rsidRDefault="00EE6BAC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EE6BAC" w:rsidRPr="00711FB2" w:rsidRDefault="00711FB2" w:rsidP="00711FB2">
            <w:pPr>
              <w:jc w:val="both"/>
              <w:rPr>
                <w:i/>
                <w:color w:val="000000"/>
              </w:rPr>
            </w:pPr>
            <w:r w:rsidRPr="00711FB2">
              <w:rPr>
                <w:i/>
                <w:color w:val="000000"/>
              </w:rPr>
              <w:t>1.</w:t>
            </w:r>
          </w:p>
        </w:tc>
        <w:tc>
          <w:tcPr>
            <w:tcW w:w="4218" w:type="dxa"/>
            <w:vAlign w:val="center"/>
          </w:tcPr>
          <w:p w:rsidR="00EE6BAC" w:rsidRPr="00711FB2" w:rsidRDefault="00711FB2" w:rsidP="00711FB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Проезд: (с указанием маршрута)</w:t>
            </w:r>
          </w:p>
        </w:tc>
        <w:tc>
          <w:tcPr>
            <w:tcW w:w="4501" w:type="dxa"/>
          </w:tcPr>
          <w:p w:rsidR="00EE6BAC" w:rsidRPr="00387E48" w:rsidRDefault="00EE6BAC" w:rsidP="0005174E">
            <w:pPr>
              <w:jc w:val="both"/>
              <w:rPr>
                <w:b/>
              </w:rPr>
            </w:pPr>
          </w:p>
        </w:tc>
      </w:tr>
      <w:tr w:rsidR="00EE6BAC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EE6BAC" w:rsidRPr="00711FB2" w:rsidRDefault="00EE6BAC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</w:p>
        </w:tc>
        <w:tc>
          <w:tcPr>
            <w:tcW w:w="4218" w:type="dxa"/>
            <w:vAlign w:val="center"/>
          </w:tcPr>
          <w:p w:rsidR="00711FB2" w:rsidRDefault="00711FB2" w:rsidP="00711FB2">
            <w:pPr>
              <w:jc w:val="both"/>
              <w:rPr>
                <w:i/>
              </w:rPr>
            </w:pPr>
            <w:r w:rsidRPr="00686333">
              <w:rPr>
                <w:i/>
                <w:color w:val="000000"/>
              </w:rPr>
              <w:t>Проживание</w:t>
            </w:r>
            <w:r>
              <w:rPr>
                <w:i/>
              </w:rPr>
              <w:t>:</w:t>
            </w:r>
          </w:p>
          <w:p w:rsidR="00EE6BAC" w:rsidRPr="00711FB2" w:rsidRDefault="00711FB2" w:rsidP="00711FB2">
            <w:pPr>
              <w:jc w:val="both"/>
              <w:rPr>
                <w:i/>
              </w:rPr>
            </w:pPr>
            <w:r>
              <w:rPr>
                <w:i/>
              </w:rPr>
              <w:t>(с указанием количества суток, стоимости за одни сутки)</w:t>
            </w:r>
          </w:p>
        </w:tc>
        <w:tc>
          <w:tcPr>
            <w:tcW w:w="4501" w:type="dxa"/>
          </w:tcPr>
          <w:p w:rsidR="00EE6BAC" w:rsidRPr="00974AB4" w:rsidRDefault="00EE6BAC" w:rsidP="00E104E2">
            <w:pPr>
              <w:jc w:val="both"/>
              <w:rPr>
                <w:i/>
              </w:rPr>
            </w:pPr>
          </w:p>
        </w:tc>
      </w:tr>
      <w:tr w:rsidR="00EE6BAC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EE6BAC" w:rsidRPr="00711FB2" w:rsidRDefault="00EE6BAC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</w:t>
            </w:r>
          </w:p>
        </w:tc>
        <w:tc>
          <w:tcPr>
            <w:tcW w:w="4218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Получение визы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501" w:type="dxa"/>
          </w:tcPr>
          <w:p w:rsidR="00EE6BAC" w:rsidRPr="00974AB4" w:rsidRDefault="00EE6BAC" w:rsidP="00E104E2">
            <w:pPr>
              <w:jc w:val="both"/>
              <w:rPr>
                <w:i/>
              </w:rPr>
            </w:pPr>
          </w:p>
        </w:tc>
      </w:tr>
      <w:tr w:rsidR="00EE6BAC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EE6BAC" w:rsidRPr="00711FB2" w:rsidRDefault="00EE6BAC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</w:p>
        </w:tc>
        <w:tc>
          <w:tcPr>
            <w:tcW w:w="4218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Медицинская страховка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501" w:type="dxa"/>
          </w:tcPr>
          <w:p w:rsidR="00EE6BAC" w:rsidRPr="00974AB4" w:rsidRDefault="00EE6BAC" w:rsidP="00E104E2">
            <w:pPr>
              <w:jc w:val="both"/>
              <w:rPr>
                <w:i/>
              </w:rPr>
            </w:pPr>
          </w:p>
        </w:tc>
      </w:tr>
      <w:tr w:rsidR="00EE6BAC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EE6BAC" w:rsidRPr="00711FB2" w:rsidRDefault="00EE6BAC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</w:t>
            </w:r>
          </w:p>
        </w:tc>
        <w:tc>
          <w:tcPr>
            <w:tcW w:w="4218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Организационный взнос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501" w:type="dxa"/>
          </w:tcPr>
          <w:p w:rsidR="00EE6BAC" w:rsidRPr="00974AB4" w:rsidRDefault="00EE6BAC" w:rsidP="00E104E2">
            <w:pPr>
              <w:jc w:val="both"/>
              <w:rPr>
                <w:i/>
              </w:rPr>
            </w:pPr>
          </w:p>
        </w:tc>
      </w:tr>
      <w:tr w:rsidR="00EE6BAC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EE6BAC" w:rsidRPr="00711FB2" w:rsidRDefault="00EE6BAC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</w:t>
            </w:r>
          </w:p>
        </w:tc>
        <w:tc>
          <w:tcPr>
            <w:tcW w:w="4218" w:type="dxa"/>
            <w:vAlign w:val="center"/>
          </w:tcPr>
          <w:p w:rsidR="00EE6BAC" w:rsidRPr="00686333" w:rsidRDefault="00711FB2" w:rsidP="00711FB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за обучение:</w:t>
            </w:r>
          </w:p>
        </w:tc>
        <w:tc>
          <w:tcPr>
            <w:tcW w:w="4501" w:type="dxa"/>
          </w:tcPr>
          <w:p w:rsidR="00EE6BAC" w:rsidRPr="00974AB4" w:rsidRDefault="00EE6BAC" w:rsidP="00E104E2">
            <w:pPr>
              <w:jc w:val="both"/>
              <w:rPr>
                <w:i/>
              </w:rPr>
            </w:pPr>
          </w:p>
        </w:tc>
      </w:tr>
      <w:tr w:rsidR="00711FB2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711FB2" w:rsidRPr="00711FB2" w:rsidRDefault="00711FB2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gridSpan w:val="2"/>
            <w:vAlign w:val="center"/>
          </w:tcPr>
          <w:p w:rsidR="00711FB2" w:rsidRPr="00164CBE" w:rsidRDefault="00711FB2" w:rsidP="00711FB2">
            <w:pPr>
              <w:jc w:val="right"/>
              <w:rPr>
                <w:b/>
                <w:i/>
                <w:color w:val="000000"/>
              </w:rPr>
            </w:pPr>
            <w:r w:rsidRPr="00164CBE">
              <w:rPr>
                <w:b/>
                <w:i/>
                <w:color w:val="000000"/>
              </w:rPr>
              <w:t>Общая сумма:</w:t>
            </w:r>
          </w:p>
        </w:tc>
        <w:tc>
          <w:tcPr>
            <w:tcW w:w="4501" w:type="dxa"/>
          </w:tcPr>
          <w:p w:rsidR="00711FB2" w:rsidRPr="00974AB4" w:rsidRDefault="00711FB2" w:rsidP="00E104E2">
            <w:pPr>
              <w:jc w:val="both"/>
              <w:rPr>
                <w:i/>
              </w:rPr>
            </w:pPr>
          </w:p>
        </w:tc>
      </w:tr>
      <w:tr w:rsidR="00711FB2" w:rsidRPr="00387E48" w:rsidTr="00711FB2">
        <w:trPr>
          <w:trHeight w:val="363"/>
        </w:trPr>
        <w:tc>
          <w:tcPr>
            <w:tcW w:w="456" w:type="dxa"/>
            <w:vMerge/>
            <w:vAlign w:val="center"/>
          </w:tcPr>
          <w:p w:rsidR="00711FB2" w:rsidRPr="00711FB2" w:rsidRDefault="00711FB2" w:rsidP="00711FB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gridSpan w:val="2"/>
            <w:vAlign w:val="center"/>
          </w:tcPr>
          <w:p w:rsidR="00711FB2" w:rsidRPr="00164CBE" w:rsidRDefault="00711FB2" w:rsidP="00711FB2">
            <w:pPr>
              <w:jc w:val="right"/>
              <w:rPr>
                <w:b/>
                <w:i/>
              </w:rPr>
            </w:pPr>
            <w:r w:rsidRPr="00164CBE">
              <w:rPr>
                <w:b/>
                <w:i/>
                <w:color w:val="000000"/>
              </w:rPr>
              <w:t>Софинансирование:</w:t>
            </w:r>
            <w:r w:rsidRPr="00164CBE">
              <w:rPr>
                <w:b/>
                <w:i/>
              </w:rPr>
              <w:t xml:space="preserve"> </w:t>
            </w:r>
          </w:p>
          <w:p w:rsidR="00711FB2" w:rsidRPr="00164CBE" w:rsidRDefault="00711FB2" w:rsidP="00711FB2">
            <w:pPr>
              <w:jc w:val="right"/>
              <w:rPr>
                <w:b/>
                <w:i/>
                <w:color w:val="000000"/>
              </w:rPr>
            </w:pPr>
            <w:r w:rsidRPr="00164CBE">
              <w:rPr>
                <w:b/>
                <w:i/>
              </w:rPr>
              <w:t xml:space="preserve"> (с указанием источника)</w:t>
            </w:r>
          </w:p>
        </w:tc>
        <w:tc>
          <w:tcPr>
            <w:tcW w:w="4501" w:type="dxa"/>
          </w:tcPr>
          <w:p w:rsidR="00711FB2" w:rsidRPr="00CF4CB3" w:rsidRDefault="00711FB2" w:rsidP="00E104E2">
            <w:pPr>
              <w:jc w:val="both"/>
              <w:rPr>
                <w:i/>
              </w:rPr>
            </w:pPr>
          </w:p>
        </w:tc>
      </w:tr>
    </w:tbl>
    <w:p w:rsidR="0038790E" w:rsidRPr="00387E48" w:rsidRDefault="0038790E" w:rsidP="0038790E">
      <w:pPr>
        <w:jc w:val="both"/>
        <w:rPr>
          <w:b/>
        </w:rPr>
      </w:pPr>
    </w:p>
    <w:p w:rsidR="0038790E" w:rsidRDefault="0038790E" w:rsidP="0038790E">
      <w:r>
        <w:t>Декан факультета</w:t>
      </w:r>
      <w:r w:rsidRPr="0038790E">
        <w:t>/</w:t>
      </w:r>
      <w:r>
        <w:t>Директор института</w:t>
      </w:r>
      <w:r w:rsidRPr="00387E48">
        <w:t xml:space="preserve">      </w:t>
      </w:r>
    </w:p>
    <w:p w:rsidR="0038790E" w:rsidRPr="0038790E" w:rsidRDefault="0038790E" w:rsidP="0038790E"/>
    <w:p w:rsidR="0038790E" w:rsidRDefault="0038790E" w:rsidP="0038790E">
      <w:r w:rsidRPr="00387E48">
        <w:t xml:space="preserve">Научный руководитель         </w:t>
      </w:r>
    </w:p>
    <w:p w:rsidR="0038790E" w:rsidRPr="00387E48" w:rsidRDefault="0038790E" w:rsidP="0038790E"/>
    <w:p w:rsidR="0038790E" w:rsidRDefault="0038790E" w:rsidP="0038790E">
      <w:r w:rsidRPr="00387E48">
        <w:t>Участник конкурсного отбора</w:t>
      </w:r>
    </w:p>
    <w:p w:rsidR="003E3A25" w:rsidRPr="00EE5FEA" w:rsidRDefault="003E3A25" w:rsidP="0038790E"/>
    <w:p w:rsidR="0038790E" w:rsidRPr="00EE5FEA" w:rsidRDefault="0038790E" w:rsidP="0038790E">
      <w:r>
        <w:t>Дата заполнения заявки</w:t>
      </w:r>
    </w:p>
    <w:p w:rsidR="003E3A25" w:rsidRPr="00EE5FEA" w:rsidRDefault="003E3A25" w:rsidP="0038790E"/>
    <w:p w:rsidR="003E3A25" w:rsidRPr="003E3A25" w:rsidRDefault="003E3A25" w:rsidP="0038790E">
      <w:r>
        <w:t>М. П.</w:t>
      </w:r>
    </w:p>
    <w:p w:rsidR="0038790E" w:rsidRDefault="0038790E" w:rsidP="0038790E"/>
    <w:p w:rsidR="0038790E" w:rsidRPr="000278F1" w:rsidRDefault="0038790E" w:rsidP="000278F1">
      <w:pPr>
        <w:jc w:val="both"/>
        <w:rPr>
          <w:i/>
        </w:rPr>
      </w:pPr>
      <w:r w:rsidRPr="00A212AD">
        <w:rPr>
          <w:i/>
        </w:rPr>
        <w:t>Вы можете приложить иные документы к Вашей заявке, которые, по Вашему мнению, подтверждают необходимость участия в международной конференции/школе/семинаре (например, список Ваших трудов, Ваши изобретения/патенты/полезные модели, сертификаты или награды и др.)</w:t>
      </w:r>
    </w:p>
    <w:p w:rsidR="007F7D3F" w:rsidRDefault="007F7D3F" w:rsidP="007F7FA2">
      <w:pPr>
        <w:rPr>
          <w:b/>
        </w:rPr>
      </w:pPr>
    </w:p>
    <w:p w:rsidR="007F7D3F" w:rsidRDefault="007F7D3F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p w:rsidR="002B47A3" w:rsidRDefault="002B47A3" w:rsidP="007F7FA2">
      <w:pPr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B47A3" w:rsidTr="002B47A3">
        <w:tc>
          <w:tcPr>
            <w:tcW w:w="4785" w:type="dxa"/>
          </w:tcPr>
          <w:p w:rsidR="002B47A3" w:rsidRDefault="002B47A3" w:rsidP="009316F1">
            <w:pPr>
              <w:rPr>
                <w:b/>
              </w:rPr>
            </w:pPr>
          </w:p>
          <w:p w:rsidR="002B47A3" w:rsidRDefault="002B47A3" w:rsidP="009316F1">
            <w:pPr>
              <w:rPr>
                <w:b/>
              </w:rPr>
            </w:pPr>
          </w:p>
          <w:p w:rsidR="002B47A3" w:rsidRDefault="002B47A3" w:rsidP="009316F1">
            <w:pPr>
              <w:rPr>
                <w:b/>
              </w:rPr>
            </w:pPr>
            <w:r>
              <w:rPr>
                <w:b/>
              </w:rPr>
              <w:t xml:space="preserve">Заявка № ____  </w:t>
            </w:r>
          </w:p>
          <w:p w:rsidR="002B47A3" w:rsidRDefault="002B47A3" w:rsidP="009316F1">
            <w:pPr>
              <w:rPr>
                <w:b/>
              </w:rPr>
            </w:pPr>
          </w:p>
          <w:p w:rsidR="002B47A3" w:rsidRPr="0038790E" w:rsidRDefault="0027087B" w:rsidP="009316F1">
            <w:pPr>
              <w:rPr>
                <w:b/>
              </w:rPr>
            </w:pPr>
            <w:r>
              <w:rPr>
                <w:b/>
              </w:rPr>
              <w:t>от «       »___________20….</w:t>
            </w:r>
            <w:r w:rsidR="002B47A3">
              <w:rPr>
                <w:b/>
              </w:rPr>
              <w:t>г.</w:t>
            </w:r>
          </w:p>
          <w:p w:rsidR="002B47A3" w:rsidRDefault="002B47A3" w:rsidP="009316F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</w:p>
          <w:p w:rsidR="002B47A3" w:rsidRDefault="002B47A3" w:rsidP="009316F1">
            <w:pPr>
              <w:jc w:val="right"/>
              <w:rPr>
                <w:b/>
              </w:rPr>
            </w:pPr>
          </w:p>
        </w:tc>
        <w:tc>
          <w:tcPr>
            <w:tcW w:w="4537" w:type="dxa"/>
          </w:tcPr>
          <w:p w:rsidR="002B47A3" w:rsidRDefault="002B47A3" w:rsidP="009316F1">
            <w:pPr>
              <w:rPr>
                <w:b/>
              </w:rPr>
            </w:pPr>
          </w:p>
          <w:p w:rsidR="002B47A3" w:rsidRDefault="002B47A3" w:rsidP="009316F1">
            <w:pPr>
              <w:rPr>
                <w:b/>
              </w:rPr>
            </w:pPr>
            <w:r>
              <w:rPr>
                <w:b/>
              </w:rPr>
              <w:lastRenderedPageBreak/>
              <w:t>Приложение №3 к Регламенту конкурсного отбора на индивидуальную финансовую поддержку участи студентов и аспирантов Национального исследовательского Томского государственного университета в программах краткосрочной академической мобильности</w:t>
            </w:r>
          </w:p>
          <w:p w:rsidR="002B47A3" w:rsidRDefault="002B47A3" w:rsidP="009316F1">
            <w:pPr>
              <w:jc w:val="center"/>
              <w:rPr>
                <w:b/>
              </w:rPr>
            </w:pPr>
          </w:p>
          <w:p w:rsidR="002B47A3" w:rsidRDefault="002B47A3" w:rsidP="009316F1">
            <w:pPr>
              <w:jc w:val="right"/>
              <w:rPr>
                <w:b/>
              </w:rPr>
            </w:pPr>
          </w:p>
        </w:tc>
      </w:tr>
    </w:tbl>
    <w:p w:rsidR="007F7FA2" w:rsidRPr="00AD6181" w:rsidRDefault="007F7FA2" w:rsidP="007F7FA2">
      <w:pPr>
        <w:rPr>
          <w:b/>
        </w:rPr>
      </w:pPr>
    </w:p>
    <w:p w:rsidR="007F7FA2" w:rsidRPr="00113FEE" w:rsidRDefault="007F7FA2" w:rsidP="007F7FA2">
      <w:pPr>
        <w:jc w:val="center"/>
        <w:rPr>
          <w:b/>
        </w:rPr>
      </w:pPr>
      <w:r>
        <w:rPr>
          <w:b/>
        </w:rPr>
        <w:t>Заявка</w:t>
      </w:r>
      <w:r w:rsidRPr="00113FEE">
        <w:rPr>
          <w:b/>
        </w:rPr>
        <w:t xml:space="preserve"> на участие</w:t>
      </w:r>
    </w:p>
    <w:p w:rsidR="007F7FA2" w:rsidRPr="00AD6181" w:rsidRDefault="007F7FA2" w:rsidP="007A0387">
      <w:pPr>
        <w:jc w:val="center"/>
        <w:rPr>
          <w:b/>
        </w:rPr>
      </w:pPr>
      <w:r w:rsidRPr="00113FEE">
        <w:rPr>
          <w:b/>
        </w:rPr>
        <w:t xml:space="preserve"> в конкурсном отборе </w:t>
      </w:r>
      <w:r>
        <w:rPr>
          <w:b/>
        </w:rPr>
        <w:t xml:space="preserve">на индивидуальную финансовую поддержку участия в программе </w:t>
      </w:r>
      <w:r w:rsidR="007A0387">
        <w:rPr>
          <w:b/>
        </w:rPr>
        <w:t xml:space="preserve">краткосрочной </w:t>
      </w:r>
      <w:r w:rsidRPr="00113FEE">
        <w:rPr>
          <w:b/>
        </w:rPr>
        <w:t>междунар</w:t>
      </w:r>
      <w:r w:rsidR="007A0387">
        <w:rPr>
          <w:b/>
        </w:rPr>
        <w:t xml:space="preserve">одной академической мобильности </w:t>
      </w:r>
      <w:r>
        <w:rPr>
          <w:b/>
        </w:rPr>
        <w:t>обучающихся Томского государственного университета</w:t>
      </w:r>
    </w:p>
    <w:p w:rsidR="007F7FA2" w:rsidRPr="00113FEE" w:rsidRDefault="007F7FA2" w:rsidP="007F7FA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6"/>
        <w:gridCol w:w="3862"/>
        <w:gridCol w:w="4857"/>
      </w:tblGrid>
      <w:tr w:rsidR="007F7FA2" w:rsidRPr="00113FEE" w:rsidTr="00CC36AB"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  <w:rPr>
                <w:lang w:val="en-US"/>
              </w:rPr>
            </w:pPr>
            <w:r w:rsidRPr="00113FEE">
              <w:rPr>
                <w:lang w:val="en-US"/>
              </w:rPr>
              <w:t>1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Заявитель (ФИО полностью)</w:t>
            </w:r>
          </w:p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 w:rsidRPr="007B22E4">
              <w:rPr>
                <w:i/>
              </w:rPr>
              <w:t>Указывается ФИО участника Конкурсного отбора</w:t>
            </w:r>
          </w:p>
        </w:tc>
      </w:tr>
      <w:tr w:rsidR="007F7FA2" w:rsidRPr="00113FEE" w:rsidTr="00CC36AB">
        <w:trPr>
          <w:trHeight w:val="413"/>
        </w:trPr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  <w:rPr>
                <w:lang w:val="en-US"/>
              </w:rPr>
            </w:pPr>
            <w:r w:rsidRPr="00113FEE">
              <w:rPr>
                <w:lang w:val="en-US"/>
              </w:rPr>
              <w:t>2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Факультет, кафедра, курс и номер группы заявителя/год обучения в аспирантуре</w:t>
            </w:r>
          </w:p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 w:rsidRPr="007B22E4">
              <w:rPr>
                <w:i/>
              </w:rPr>
              <w:t>Указываются статус обучающегося в ТГУ</w:t>
            </w:r>
            <w:r>
              <w:rPr>
                <w:i/>
              </w:rPr>
              <w:t>, включая (для студентов) номер группы, курс и др.</w:t>
            </w:r>
          </w:p>
        </w:tc>
      </w:tr>
      <w:tr w:rsidR="007F7FA2" w:rsidRPr="00113FEE" w:rsidTr="00CC36AB">
        <w:trPr>
          <w:trHeight w:val="964"/>
        </w:trPr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</w:pPr>
            <w:r w:rsidRPr="00113FEE">
              <w:t>3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 xml:space="preserve">Контактные данные заявителя: тел., </w:t>
            </w:r>
            <w:r w:rsidRPr="00113FEE">
              <w:rPr>
                <w:lang w:val="en-US"/>
              </w:rPr>
              <w:t>e</w:t>
            </w:r>
            <w:r w:rsidRPr="00113FEE">
              <w:t>-</w:t>
            </w:r>
            <w:r w:rsidRPr="00113FEE">
              <w:rPr>
                <w:lang w:val="en-US"/>
              </w:rPr>
              <w:t>mail</w:t>
            </w:r>
          </w:p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 w:rsidRPr="007B22E4">
              <w:rPr>
                <w:i/>
              </w:rPr>
              <w:t>Указываются контактные данные участника Конкурсного отбора</w:t>
            </w:r>
          </w:p>
        </w:tc>
      </w:tr>
      <w:tr w:rsidR="007F7FA2" w:rsidRPr="00113FEE" w:rsidTr="00CC36AB">
        <w:trPr>
          <w:trHeight w:val="851"/>
        </w:trPr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</w:pPr>
            <w:r w:rsidRPr="00113FEE">
              <w:t>4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Научный руководитель (с указанием должности, ученой степени и звания)</w:t>
            </w:r>
          </w:p>
          <w:p w:rsidR="007F7FA2" w:rsidRPr="00113FEE" w:rsidRDefault="007F7FA2" w:rsidP="0005174E"/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 w:rsidRPr="007B22E4">
              <w:rPr>
                <w:i/>
              </w:rPr>
              <w:t>Указывается ФИО научного руководителя участника Конкурсного отбора, приводятся ученая степень и звание научного руководителя</w:t>
            </w:r>
          </w:p>
        </w:tc>
      </w:tr>
      <w:tr w:rsidR="007F7FA2" w:rsidRPr="00113FEE" w:rsidTr="00CC36AB">
        <w:trPr>
          <w:trHeight w:val="513"/>
        </w:trPr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</w:pPr>
            <w:r w:rsidRPr="00113FEE">
              <w:t>5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Контактные данные научного руководителя: тел., е-</w:t>
            </w:r>
            <w:r w:rsidRPr="00113FEE">
              <w:rPr>
                <w:lang w:val="en-US"/>
              </w:rPr>
              <w:t>mail</w:t>
            </w:r>
          </w:p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>
              <w:rPr>
                <w:i/>
              </w:rPr>
              <w:t>Приводятся контактные данные научного руководителя участника Конкурсного отбора</w:t>
            </w:r>
          </w:p>
        </w:tc>
      </w:tr>
      <w:tr w:rsidR="007F7FA2" w:rsidRPr="00113FEE" w:rsidTr="00CC36AB">
        <w:trPr>
          <w:trHeight w:val="701"/>
        </w:trPr>
        <w:tc>
          <w:tcPr>
            <w:tcW w:w="456" w:type="dxa"/>
            <w:vAlign w:val="center"/>
          </w:tcPr>
          <w:p w:rsidR="007F7FA2" w:rsidRPr="00EB58B2" w:rsidRDefault="007F7FA2" w:rsidP="0005174E">
            <w:pPr>
              <w:jc w:val="center"/>
            </w:pPr>
            <w:r w:rsidRPr="00EB58B2">
              <w:t>6</w:t>
            </w:r>
          </w:p>
        </w:tc>
        <w:tc>
          <w:tcPr>
            <w:tcW w:w="4258" w:type="dxa"/>
            <w:gridSpan w:val="2"/>
            <w:vAlign w:val="center"/>
          </w:tcPr>
          <w:p w:rsidR="007F7FA2" w:rsidRDefault="00180A5B" w:rsidP="0005174E">
            <w:r w:rsidRPr="00EB58B2">
              <w:t>ПНР, которому соответствует поездка/Ведущая лаборатория/Центр превосходства</w:t>
            </w:r>
          </w:p>
          <w:p w:rsidR="00A019E2" w:rsidRPr="00EA6C28" w:rsidRDefault="00A019E2" w:rsidP="00EA6C28">
            <w:pPr>
              <w:pStyle w:val="a9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1 «Нанотехнологии и материалы»</w:t>
            </w:r>
          </w:p>
          <w:p w:rsidR="00A019E2" w:rsidRPr="00EA6C28" w:rsidRDefault="00A019E2" w:rsidP="00EA6C28">
            <w:pPr>
              <w:pStyle w:val="a9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2 «Информационно-телекоммуникационные и суперкомпьютерные технологии»</w:t>
            </w:r>
          </w:p>
          <w:p w:rsidR="00A019E2" w:rsidRPr="00EA6C28" w:rsidRDefault="00A019E2" w:rsidP="00EA6C28">
            <w:pPr>
              <w:pStyle w:val="a9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3 «Рациональное природопользование и биологические системы»</w:t>
            </w:r>
          </w:p>
          <w:p w:rsidR="00A019E2" w:rsidRPr="00EA6C28" w:rsidRDefault="00A019E2" w:rsidP="00EA6C28">
            <w:pPr>
              <w:pStyle w:val="a9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4 «Проектирование перспективных космических и ракетно-артиллерийских систем»</w:t>
            </w:r>
          </w:p>
          <w:p w:rsidR="00A019E2" w:rsidRPr="00EB58B2" w:rsidRDefault="00A019E2" w:rsidP="00EA6C28">
            <w:pPr>
              <w:pStyle w:val="a9"/>
              <w:numPr>
                <w:ilvl w:val="0"/>
                <w:numId w:val="7"/>
              </w:numPr>
            </w:pPr>
            <w:r w:rsidRPr="00EA6C28">
              <w:rPr>
                <w:i/>
                <w:sz w:val="20"/>
                <w:szCs w:val="20"/>
              </w:rPr>
              <w:t>ПНР 5 «Социально-гуманитарные знания и технологии в модернизации экономики и социальной сферы»</w:t>
            </w:r>
          </w:p>
        </w:tc>
        <w:tc>
          <w:tcPr>
            <w:tcW w:w="4857" w:type="dxa"/>
          </w:tcPr>
          <w:p w:rsidR="007F7FA2" w:rsidRPr="00EB58B2" w:rsidRDefault="00180A5B" w:rsidP="0005174E">
            <w:pPr>
              <w:jc w:val="both"/>
              <w:rPr>
                <w:b/>
              </w:rPr>
            </w:pPr>
            <w:r w:rsidRPr="00EB58B2">
              <w:rPr>
                <w:i/>
              </w:rPr>
              <w:t>Указывается номер приоритетного направления развития в соответствии с Программой развития ТГУ/Указывается принадлежность к ведущей лаборатории или центру превосходства</w:t>
            </w:r>
          </w:p>
        </w:tc>
      </w:tr>
      <w:tr w:rsidR="007F7FA2" w:rsidRPr="00113FEE" w:rsidTr="00CC36AB">
        <w:trPr>
          <w:trHeight w:val="2050"/>
        </w:trPr>
        <w:tc>
          <w:tcPr>
            <w:tcW w:w="456" w:type="dxa"/>
            <w:vAlign w:val="center"/>
          </w:tcPr>
          <w:p w:rsidR="007F7FA2" w:rsidRPr="00113FEE" w:rsidRDefault="007F7FA2" w:rsidP="0005174E">
            <w:r w:rsidRPr="00113FEE">
              <w:lastRenderedPageBreak/>
              <w:t>7</w:t>
            </w:r>
          </w:p>
        </w:tc>
        <w:tc>
          <w:tcPr>
            <w:tcW w:w="4258" w:type="dxa"/>
            <w:gridSpan w:val="2"/>
            <w:vAlign w:val="center"/>
          </w:tcPr>
          <w:p w:rsidR="007F7FA2" w:rsidRDefault="007F7FA2" w:rsidP="0005174E"/>
          <w:p w:rsidR="007F7FA2" w:rsidRPr="00113FEE" w:rsidRDefault="007F7FA2" w:rsidP="0005174E">
            <w:r w:rsidRPr="00113FEE">
              <w:t>Рабочий язык стажировки и уровень владения иностранным языком</w:t>
            </w:r>
          </w:p>
        </w:tc>
        <w:tc>
          <w:tcPr>
            <w:tcW w:w="4857" w:type="dxa"/>
          </w:tcPr>
          <w:p w:rsidR="007F7FA2" w:rsidRPr="001542EC" w:rsidRDefault="007F7FA2" w:rsidP="0005174E">
            <w:pPr>
              <w:jc w:val="both"/>
              <w:rPr>
                <w:i/>
              </w:rPr>
            </w:pPr>
            <w:r w:rsidRPr="002E653E">
              <w:rPr>
                <w:i/>
              </w:rPr>
              <w:t xml:space="preserve">Указывается рабочий язык (языки)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  <w:r w:rsidRPr="002E653E">
              <w:rPr>
                <w:i/>
              </w:rPr>
              <w:t>; если язык иностранный, приводится уровень владения этим языком участником Конкурсного отбора</w:t>
            </w:r>
          </w:p>
        </w:tc>
      </w:tr>
      <w:tr w:rsidR="007F7FA2" w:rsidRPr="00113FEE" w:rsidTr="00CC36AB">
        <w:trPr>
          <w:trHeight w:val="1173"/>
        </w:trPr>
        <w:tc>
          <w:tcPr>
            <w:tcW w:w="456" w:type="dxa"/>
            <w:vAlign w:val="center"/>
          </w:tcPr>
          <w:p w:rsidR="007F7FA2" w:rsidRPr="00113FEE" w:rsidRDefault="007F7FA2" w:rsidP="0005174E">
            <w:r>
              <w:t>8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542EC" w:rsidRDefault="007F7FA2" w:rsidP="0005174E">
            <w:r>
              <w:t>Наличие сертификата</w:t>
            </w:r>
            <w:r w:rsidRPr="001542EC">
              <w:t>/</w:t>
            </w:r>
            <w:r>
              <w:t>диплома подтверждающего знание иностранного языка</w:t>
            </w:r>
          </w:p>
        </w:tc>
        <w:tc>
          <w:tcPr>
            <w:tcW w:w="4857" w:type="dxa"/>
          </w:tcPr>
          <w:p w:rsidR="007F7FA2" w:rsidRPr="002E653E" w:rsidRDefault="007F7FA2" w:rsidP="0005174E">
            <w:pPr>
              <w:jc w:val="both"/>
              <w:rPr>
                <w:i/>
              </w:rPr>
            </w:pPr>
            <w:r>
              <w:rPr>
                <w:i/>
              </w:rPr>
              <w:t>Если имеется сертификат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диплом, указывается его название, уровень владения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средний балл диплома</w:t>
            </w:r>
            <w:r w:rsidRPr="001542EC">
              <w:rPr>
                <w:i/>
              </w:rPr>
              <w:t>,</w:t>
            </w:r>
            <w:r>
              <w:rPr>
                <w:i/>
              </w:rPr>
              <w:t xml:space="preserve"> кем и когда выдан, к данной заявке прикладывается копия документа.</w:t>
            </w:r>
          </w:p>
        </w:tc>
      </w:tr>
      <w:tr w:rsidR="007F7FA2" w:rsidRPr="00113FEE" w:rsidTr="00CC36AB">
        <w:tc>
          <w:tcPr>
            <w:tcW w:w="456" w:type="dxa"/>
            <w:vAlign w:val="center"/>
          </w:tcPr>
          <w:p w:rsidR="007F7FA2" w:rsidRPr="00E538BB" w:rsidRDefault="007F7FA2" w:rsidP="0005174E">
            <w:pPr>
              <w:jc w:val="center"/>
            </w:pPr>
            <w:r>
              <w:t>9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Название стажировки</w:t>
            </w:r>
          </w:p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 w:rsidRPr="004E68AA">
              <w:rPr>
                <w:i/>
              </w:rPr>
              <w:t xml:space="preserve">Указывается название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 w:rsidR="006B78CC">
              <w:rPr>
                <w:i/>
              </w:rPr>
              <w:t xml:space="preserve"> </w:t>
            </w:r>
            <w:r>
              <w:rPr>
                <w:i/>
              </w:rPr>
              <w:t>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</w:p>
        </w:tc>
      </w:tr>
      <w:tr w:rsidR="007F7FA2" w:rsidRPr="00113FEE" w:rsidTr="00CC36AB"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</w:pPr>
            <w:r>
              <w:t>10</w:t>
            </w:r>
          </w:p>
          <w:p w:rsidR="007F7FA2" w:rsidRPr="00113FEE" w:rsidRDefault="007F7FA2" w:rsidP="0005174E">
            <w:pPr>
              <w:jc w:val="center"/>
              <w:rPr>
                <w:lang w:val="en-US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Место проведения стажировки (страна, город, название ВУЗа/института/</w:t>
            </w:r>
            <w:r w:rsidR="009136BF">
              <w:t xml:space="preserve"> </w:t>
            </w:r>
            <w:r w:rsidRPr="00113FEE">
              <w:t>исследовательского центра полностью на русском и английском языке)</w:t>
            </w:r>
          </w:p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зывается место проведе</w:t>
            </w:r>
            <w:r w:rsidRPr="003E6EDF">
              <w:rPr>
                <w:i/>
              </w:rPr>
              <w:t xml:space="preserve">ния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</w:p>
        </w:tc>
      </w:tr>
      <w:tr w:rsidR="007F7FA2" w:rsidRPr="00113FEE" w:rsidTr="00CC36AB">
        <w:tc>
          <w:tcPr>
            <w:tcW w:w="456" w:type="dxa"/>
            <w:vAlign w:val="center"/>
          </w:tcPr>
          <w:p w:rsidR="007F7FA2" w:rsidRPr="00113FEE" w:rsidRDefault="007F7FA2" w:rsidP="0005174E">
            <w:r>
              <w:t>11</w:t>
            </w:r>
          </w:p>
        </w:tc>
        <w:tc>
          <w:tcPr>
            <w:tcW w:w="4258" w:type="dxa"/>
            <w:gridSpan w:val="2"/>
            <w:vAlign w:val="center"/>
          </w:tcPr>
          <w:p w:rsidR="00AA759B" w:rsidRDefault="00AA759B" w:rsidP="00AA759B">
            <w:r>
              <w:t>Даты проведения конференции/семинара/олимпиады</w:t>
            </w:r>
          </w:p>
          <w:p w:rsidR="00AA759B" w:rsidRDefault="00AA759B" w:rsidP="00AA759B"/>
          <w:p w:rsidR="002C6169" w:rsidRDefault="002C6169" w:rsidP="002C6169">
            <w:r>
              <w:t>Даты вылета (выезда)/прибытия в г. Томск</w:t>
            </w:r>
          </w:p>
          <w:p w:rsidR="007F7FA2" w:rsidRPr="00113FEE" w:rsidRDefault="007F7FA2" w:rsidP="0005174E"/>
        </w:tc>
        <w:tc>
          <w:tcPr>
            <w:tcW w:w="4857" w:type="dxa"/>
          </w:tcPr>
          <w:p w:rsidR="007F7FA2" w:rsidRPr="00113FEE" w:rsidRDefault="007F7FA2" w:rsidP="0005174E">
            <w:pPr>
              <w:jc w:val="both"/>
              <w:rPr>
                <w:b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зываются даты проведе</w:t>
            </w:r>
            <w:r w:rsidRPr="003E6EDF">
              <w:rPr>
                <w:i/>
              </w:rPr>
              <w:t xml:space="preserve">ния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</w:p>
        </w:tc>
      </w:tr>
      <w:tr w:rsidR="007F7FA2" w:rsidRPr="00113FEE" w:rsidTr="00CC36AB"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</w:pPr>
            <w:r>
              <w:t>12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Руководитель стажировки от принимающей стороны (ФИО полностью, должность, ученая степень, контактные данные (</w:t>
            </w:r>
            <w:r w:rsidRPr="00113FEE">
              <w:rPr>
                <w:lang w:val="en-US"/>
              </w:rPr>
              <w:t>e</w:t>
            </w:r>
            <w:r w:rsidRPr="00113FEE">
              <w:t>-</w:t>
            </w:r>
            <w:r w:rsidRPr="00113FEE">
              <w:rPr>
                <w:lang w:val="en-US"/>
              </w:rPr>
              <w:t>mail</w:t>
            </w:r>
            <w:r w:rsidRPr="00113FEE">
              <w:t>, тел.)</w:t>
            </w:r>
          </w:p>
        </w:tc>
        <w:tc>
          <w:tcPr>
            <w:tcW w:w="4857" w:type="dxa"/>
          </w:tcPr>
          <w:p w:rsidR="007F7FA2" w:rsidRPr="004E7718" w:rsidRDefault="007F7FA2" w:rsidP="0005174E">
            <w:pPr>
              <w:jc w:val="both"/>
              <w:rPr>
                <w:i/>
              </w:rPr>
            </w:pPr>
            <w:r w:rsidRPr="004E7718">
              <w:rPr>
                <w:i/>
              </w:rPr>
              <w:t>Указываются ФИО, степень, должность руководителя стажировки от принимающей стороны; далее указываются его контактные данные; вся информация предоставляется в соответствии с приглашением/договором/соглашением или иным подтверждающим документом</w:t>
            </w:r>
          </w:p>
        </w:tc>
      </w:tr>
      <w:tr w:rsidR="007F7FA2" w:rsidRPr="00113FEE" w:rsidTr="00CC36AB"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</w:pPr>
            <w:r>
              <w:t>13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Вопросы, которые будут обсуждаться/решаться в процессе стажировки</w:t>
            </w:r>
          </w:p>
        </w:tc>
        <w:tc>
          <w:tcPr>
            <w:tcW w:w="4857" w:type="dxa"/>
          </w:tcPr>
          <w:p w:rsidR="007F7FA2" w:rsidRPr="004E7718" w:rsidRDefault="007F7FA2" w:rsidP="0005174E">
            <w:pPr>
              <w:jc w:val="both"/>
              <w:rPr>
                <w:i/>
              </w:rPr>
            </w:pPr>
            <w:r w:rsidRPr="004E7718">
              <w:rPr>
                <w:i/>
              </w:rPr>
              <w:t>Указывается список научных вопросов/задач, которые будут решаться в процессе стажировки; этот список далее</w:t>
            </w:r>
            <w:r>
              <w:rPr>
                <w:i/>
              </w:rPr>
              <w:t xml:space="preserve"> (в случае поддержки) включается в отчет</w:t>
            </w:r>
            <w:r w:rsidRPr="004E7718">
              <w:rPr>
                <w:i/>
              </w:rPr>
              <w:t xml:space="preserve"> стажировки</w:t>
            </w:r>
            <w:r>
              <w:rPr>
                <w:i/>
              </w:rPr>
              <w:t xml:space="preserve"> </w:t>
            </w:r>
            <w:r w:rsidRPr="004E7718">
              <w:rPr>
                <w:i/>
              </w:rPr>
              <w:t>(отчетный документ), который должен быть подписан принимающей стороной</w:t>
            </w:r>
          </w:p>
        </w:tc>
      </w:tr>
      <w:tr w:rsidR="007F7FA2" w:rsidRPr="00113FEE" w:rsidTr="00CC36AB">
        <w:tc>
          <w:tcPr>
            <w:tcW w:w="456" w:type="dxa"/>
            <w:vAlign w:val="center"/>
          </w:tcPr>
          <w:p w:rsidR="007F7FA2" w:rsidRPr="00113FEE" w:rsidRDefault="007F7FA2" w:rsidP="0005174E">
            <w:pPr>
              <w:jc w:val="center"/>
            </w:pPr>
            <w:r>
              <w:t>14</w:t>
            </w:r>
          </w:p>
        </w:tc>
        <w:tc>
          <w:tcPr>
            <w:tcW w:w="4258" w:type="dxa"/>
            <w:gridSpan w:val="2"/>
            <w:vAlign w:val="center"/>
          </w:tcPr>
          <w:p w:rsidR="00E26181" w:rsidRDefault="007F7FA2" w:rsidP="00E26181">
            <w:r w:rsidRPr="00113FEE">
              <w:t>Результаты стажировки</w:t>
            </w:r>
            <w:r w:rsidR="00E26181" w:rsidRPr="00113FEE">
              <w:t xml:space="preserve"> </w:t>
            </w:r>
          </w:p>
          <w:p w:rsidR="00E26181" w:rsidRPr="00113FEE" w:rsidRDefault="00E26181" w:rsidP="00E26181">
            <w:pPr>
              <w:pStyle w:val="a9"/>
              <w:numPr>
                <w:ilvl w:val="0"/>
                <w:numId w:val="9"/>
              </w:numPr>
            </w:pPr>
            <w:r w:rsidRPr="00113FEE">
              <w:t>Статьи в рецензируемой печати</w:t>
            </w:r>
          </w:p>
          <w:p w:rsidR="00E26181" w:rsidRPr="00113FEE" w:rsidRDefault="00E26181" w:rsidP="00E26181">
            <w:pPr>
              <w:numPr>
                <w:ilvl w:val="0"/>
                <w:numId w:val="1"/>
              </w:numPr>
            </w:pPr>
            <w:r w:rsidRPr="00113FEE">
              <w:t>Учебные пособия</w:t>
            </w:r>
          </w:p>
          <w:p w:rsidR="00E26181" w:rsidRPr="00113FEE" w:rsidRDefault="00E26181" w:rsidP="00E26181">
            <w:pPr>
              <w:numPr>
                <w:ilvl w:val="0"/>
                <w:numId w:val="1"/>
              </w:numPr>
            </w:pPr>
            <w:r w:rsidRPr="00113FEE">
              <w:t>Объекты интеллектуальной собственности (патенты, полезные модели и др.)</w:t>
            </w:r>
          </w:p>
          <w:p w:rsidR="007F7FA2" w:rsidRPr="00113FEE" w:rsidRDefault="00E26181" w:rsidP="00E26181">
            <w:r w:rsidRPr="00113FEE">
              <w:t>Представление</w:t>
            </w:r>
            <w:r w:rsidRPr="00113FEE">
              <w:rPr>
                <w:lang w:val="en-US"/>
              </w:rPr>
              <w:t>/</w:t>
            </w:r>
            <w:r w:rsidRPr="00113FEE">
              <w:t>защита кандидатской диссертации</w:t>
            </w:r>
          </w:p>
        </w:tc>
        <w:tc>
          <w:tcPr>
            <w:tcW w:w="4857" w:type="dxa"/>
          </w:tcPr>
          <w:p w:rsidR="00E26181" w:rsidRDefault="007F7FA2" w:rsidP="0005174E">
            <w:pPr>
              <w:jc w:val="both"/>
              <w:rPr>
                <w:i/>
              </w:rPr>
            </w:pPr>
            <w:r>
              <w:rPr>
                <w:i/>
              </w:rPr>
              <w:t>Приводятся основные научные результаты поездки, например, подготовлен аналитический обзор по теме исследования, предложен нетривиальный метод</w:t>
            </w:r>
            <w:r w:rsidRPr="004E7718">
              <w:rPr>
                <w:i/>
              </w:rPr>
              <w:t>/</w:t>
            </w:r>
            <w:r>
              <w:rPr>
                <w:i/>
              </w:rPr>
              <w:t>подход к решению задачи, проведены эксперименты и др.</w:t>
            </w:r>
            <w:r w:rsidR="00E26181" w:rsidRPr="00F2648A">
              <w:rPr>
                <w:i/>
              </w:rPr>
              <w:t xml:space="preserve"> </w:t>
            </w:r>
          </w:p>
          <w:p w:rsidR="007F7FA2" w:rsidRPr="004E7718" w:rsidRDefault="00E26181" w:rsidP="0005174E">
            <w:pPr>
              <w:jc w:val="both"/>
              <w:rPr>
                <w:b/>
              </w:rPr>
            </w:pPr>
            <w:r w:rsidRPr="00F2648A">
              <w:rPr>
                <w:i/>
              </w:rPr>
              <w:t xml:space="preserve">Указываются количественные значения приведенных показателей, которые будут выполнены участником Конкурсного отбора </w:t>
            </w:r>
            <w:r w:rsidRPr="00F2648A">
              <w:rPr>
                <w:i/>
              </w:rPr>
              <w:lastRenderedPageBreak/>
              <w:t>(</w:t>
            </w:r>
            <w:r>
              <w:rPr>
                <w:i/>
              </w:rPr>
              <w:t xml:space="preserve">в случае поддержки). К статьям в рецензируемой печати относятся статьи в базах цитирования РИНЦ, </w:t>
            </w:r>
            <w:r>
              <w:rPr>
                <w:i/>
                <w:lang w:val="en-US"/>
              </w:rPr>
              <w:t>Scopus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Web</w:t>
            </w:r>
            <w:r w:rsidRPr="00CF4CB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CF4CB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Science</w:t>
            </w:r>
            <w:r w:rsidRPr="00CF4CB3">
              <w:rPr>
                <w:i/>
              </w:rPr>
              <w:t xml:space="preserve"> </w:t>
            </w:r>
            <w:r>
              <w:rPr>
                <w:i/>
              </w:rPr>
              <w:t>и др. с указанием</w:t>
            </w:r>
            <w:r w:rsidRPr="00CD05AC">
              <w:rPr>
                <w:i/>
              </w:rPr>
              <w:t xml:space="preserve"> </w:t>
            </w:r>
            <w:r>
              <w:rPr>
                <w:i/>
              </w:rPr>
              <w:t xml:space="preserve">названия журнала, издания, датой публикации, квартиля и </w:t>
            </w:r>
            <w:r w:rsidRPr="00CD05AC">
              <w:rPr>
                <w:i/>
              </w:rPr>
              <w:t>импакт-фактор</w:t>
            </w:r>
            <w:r>
              <w:rPr>
                <w:i/>
              </w:rPr>
              <w:t>а журнала).</w:t>
            </w:r>
          </w:p>
        </w:tc>
      </w:tr>
      <w:tr w:rsidR="007F7FA2" w:rsidRPr="00113FEE" w:rsidTr="00CC36AB">
        <w:tc>
          <w:tcPr>
            <w:tcW w:w="456" w:type="dxa"/>
            <w:vAlign w:val="center"/>
          </w:tcPr>
          <w:p w:rsidR="007F7FA2" w:rsidRPr="00113FEE" w:rsidRDefault="00E26181" w:rsidP="0005174E">
            <w:r>
              <w:lastRenderedPageBreak/>
              <w:t>15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 w:rsidRPr="00113FEE">
              <w:t>Документ, подтверждающий необходимость стажировки (приглашение принимающей стороны, договор о двойной магистратуре/</w:t>
            </w:r>
            <w:r w:rsidR="008857AB">
              <w:t xml:space="preserve"> </w:t>
            </w:r>
            <w:r w:rsidRPr="00113FEE">
              <w:t>аспирантуре/ о программе включен</w:t>
            </w:r>
            <w:r w:rsidR="00C30C5D">
              <w:t>ного обучения</w:t>
            </w:r>
            <w:r w:rsidRPr="00113FEE">
              <w:t>)</w:t>
            </w:r>
          </w:p>
        </w:tc>
        <w:tc>
          <w:tcPr>
            <w:tcW w:w="4857" w:type="dxa"/>
          </w:tcPr>
          <w:p w:rsidR="007F7FA2" w:rsidRPr="00CF4CB3" w:rsidDel="00163B4D" w:rsidRDefault="007F7FA2" w:rsidP="0005174E">
            <w:pPr>
              <w:jc w:val="both"/>
              <w:rPr>
                <w:i/>
              </w:rPr>
            </w:pPr>
            <w:r w:rsidRPr="00CF4CB3">
              <w:rPr>
                <w:i/>
              </w:rPr>
              <w:t>Указывается наименование соответствующего документа; этот документы обязательно прикладывается к заявке</w:t>
            </w:r>
          </w:p>
        </w:tc>
      </w:tr>
      <w:tr w:rsidR="0036236D" w:rsidRPr="00113FEE" w:rsidTr="00CC36AB">
        <w:trPr>
          <w:trHeight w:val="489"/>
        </w:trPr>
        <w:tc>
          <w:tcPr>
            <w:tcW w:w="456" w:type="dxa"/>
            <w:vMerge w:val="restart"/>
            <w:vAlign w:val="center"/>
          </w:tcPr>
          <w:p w:rsidR="0036236D" w:rsidRPr="00113FEE" w:rsidRDefault="00E26181" w:rsidP="0005174E">
            <w:r>
              <w:t>16</w:t>
            </w:r>
          </w:p>
          <w:p w:rsidR="0036236D" w:rsidRPr="00113FEE" w:rsidRDefault="0036236D" w:rsidP="0005174E">
            <w:pPr>
              <w:jc w:val="center"/>
            </w:pPr>
          </w:p>
        </w:tc>
        <w:tc>
          <w:tcPr>
            <w:tcW w:w="4258" w:type="dxa"/>
            <w:gridSpan w:val="2"/>
            <w:vAlign w:val="center"/>
          </w:tcPr>
          <w:p w:rsidR="0036236D" w:rsidRDefault="0036236D" w:rsidP="00707812">
            <w:pPr>
              <w:jc w:val="both"/>
            </w:pPr>
            <w:r>
              <w:t>Предварительная смета расходов:</w:t>
            </w:r>
          </w:p>
          <w:p w:rsidR="0036236D" w:rsidRPr="00113FEE" w:rsidRDefault="0036236D" w:rsidP="00707812">
            <w:pPr>
              <w:jc w:val="both"/>
            </w:pPr>
          </w:p>
        </w:tc>
        <w:tc>
          <w:tcPr>
            <w:tcW w:w="4857" w:type="dxa"/>
          </w:tcPr>
          <w:p w:rsidR="0036236D" w:rsidRPr="00C30C5D" w:rsidRDefault="00C30C5D" w:rsidP="00C30C5D">
            <w:pPr>
              <w:jc w:val="both"/>
              <w:rPr>
                <w:b/>
                <w:color w:val="000000"/>
              </w:rPr>
            </w:pPr>
            <w:r w:rsidRPr="00C30C5D">
              <w:t>Сумма</w:t>
            </w:r>
            <w:r>
              <w:t>:</w:t>
            </w:r>
            <w:r w:rsidR="00CC36AB">
              <w:t xml:space="preserve"> (в рублях)</w:t>
            </w:r>
          </w:p>
        </w:tc>
      </w:tr>
      <w:tr w:rsidR="00046E38" w:rsidRPr="00113FEE" w:rsidTr="00CC36AB">
        <w:trPr>
          <w:trHeight w:val="315"/>
        </w:trPr>
        <w:tc>
          <w:tcPr>
            <w:tcW w:w="456" w:type="dxa"/>
            <w:vMerge/>
            <w:vAlign w:val="center"/>
          </w:tcPr>
          <w:p w:rsidR="00046E38" w:rsidRDefault="00046E38" w:rsidP="0005174E"/>
        </w:tc>
        <w:tc>
          <w:tcPr>
            <w:tcW w:w="396" w:type="dxa"/>
            <w:vAlign w:val="center"/>
          </w:tcPr>
          <w:p w:rsidR="00046E38" w:rsidRPr="00CC36AB" w:rsidRDefault="00CC36AB" w:rsidP="00C30C5D">
            <w:pPr>
              <w:jc w:val="both"/>
              <w:rPr>
                <w:i/>
              </w:rPr>
            </w:pPr>
            <w:r w:rsidRPr="00CC36AB">
              <w:rPr>
                <w:i/>
              </w:rPr>
              <w:t>1.</w:t>
            </w:r>
          </w:p>
        </w:tc>
        <w:tc>
          <w:tcPr>
            <w:tcW w:w="3862" w:type="dxa"/>
            <w:vAlign w:val="center"/>
          </w:tcPr>
          <w:p w:rsidR="00046E38" w:rsidRDefault="00CC36AB" w:rsidP="00CC36AB">
            <w:pPr>
              <w:jc w:val="both"/>
            </w:pPr>
            <w:r>
              <w:rPr>
                <w:i/>
                <w:color w:val="000000"/>
              </w:rPr>
              <w:t>Проезд</w:t>
            </w:r>
            <w:r w:rsidR="005D6FD6">
              <w:rPr>
                <w:i/>
                <w:color w:val="000000"/>
              </w:rPr>
              <w:t>: (с указанием маршрута)</w:t>
            </w:r>
          </w:p>
        </w:tc>
        <w:tc>
          <w:tcPr>
            <w:tcW w:w="4857" w:type="dxa"/>
          </w:tcPr>
          <w:p w:rsidR="00046E38" w:rsidRDefault="00046E38" w:rsidP="00C30C5D">
            <w:pPr>
              <w:jc w:val="both"/>
              <w:rPr>
                <w:i/>
                <w:color w:val="000000"/>
              </w:rPr>
            </w:pPr>
          </w:p>
        </w:tc>
      </w:tr>
      <w:tr w:rsidR="00046E38" w:rsidRPr="00113FEE" w:rsidTr="00CC36AB">
        <w:trPr>
          <w:trHeight w:val="270"/>
        </w:trPr>
        <w:tc>
          <w:tcPr>
            <w:tcW w:w="456" w:type="dxa"/>
            <w:vMerge/>
            <w:vAlign w:val="center"/>
          </w:tcPr>
          <w:p w:rsidR="00046E38" w:rsidRDefault="00046E38" w:rsidP="0005174E"/>
        </w:tc>
        <w:tc>
          <w:tcPr>
            <w:tcW w:w="396" w:type="dxa"/>
            <w:vAlign w:val="center"/>
          </w:tcPr>
          <w:p w:rsidR="00046E38" w:rsidRPr="00686333" w:rsidRDefault="00CC36AB" w:rsidP="0070781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</w:p>
        </w:tc>
        <w:tc>
          <w:tcPr>
            <w:tcW w:w="3862" w:type="dxa"/>
            <w:vAlign w:val="center"/>
          </w:tcPr>
          <w:p w:rsidR="00692AA5" w:rsidRDefault="00692AA5" w:rsidP="00692AA5">
            <w:pPr>
              <w:jc w:val="both"/>
              <w:rPr>
                <w:i/>
              </w:rPr>
            </w:pPr>
            <w:r w:rsidRPr="00686333">
              <w:rPr>
                <w:i/>
                <w:color w:val="000000"/>
              </w:rPr>
              <w:t>Проживание</w:t>
            </w:r>
            <w:r>
              <w:rPr>
                <w:i/>
              </w:rPr>
              <w:t>:</w:t>
            </w:r>
          </w:p>
          <w:p w:rsidR="00046E38" w:rsidRPr="00692AA5" w:rsidRDefault="00692AA5" w:rsidP="00692AA5">
            <w:pPr>
              <w:jc w:val="both"/>
              <w:rPr>
                <w:i/>
                <w:color w:val="000000"/>
              </w:rPr>
            </w:pPr>
            <w:r>
              <w:rPr>
                <w:i/>
              </w:rPr>
              <w:t>(с указанием количества суток, стоимости за одни сутки)</w:t>
            </w:r>
          </w:p>
        </w:tc>
        <w:tc>
          <w:tcPr>
            <w:tcW w:w="4857" w:type="dxa"/>
          </w:tcPr>
          <w:p w:rsidR="00046E38" w:rsidRPr="00974AB4" w:rsidRDefault="00046E38" w:rsidP="00707812">
            <w:pPr>
              <w:jc w:val="both"/>
              <w:rPr>
                <w:i/>
              </w:rPr>
            </w:pPr>
          </w:p>
        </w:tc>
      </w:tr>
      <w:tr w:rsidR="00046E38" w:rsidRPr="00113FEE" w:rsidTr="00CC36AB">
        <w:trPr>
          <w:trHeight w:val="387"/>
        </w:trPr>
        <w:tc>
          <w:tcPr>
            <w:tcW w:w="456" w:type="dxa"/>
            <w:vMerge/>
            <w:vAlign w:val="center"/>
          </w:tcPr>
          <w:p w:rsidR="00046E38" w:rsidRDefault="00046E38" w:rsidP="0005174E"/>
        </w:tc>
        <w:tc>
          <w:tcPr>
            <w:tcW w:w="396" w:type="dxa"/>
            <w:vAlign w:val="center"/>
          </w:tcPr>
          <w:p w:rsidR="00046E38" w:rsidRPr="00686333" w:rsidRDefault="00CC36AB" w:rsidP="0070781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</w:t>
            </w:r>
          </w:p>
        </w:tc>
        <w:tc>
          <w:tcPr>
            <w:tcW w:w="3862" w:type="dxa"/>
            <w:vAlign w:val="center"/>
          </w:tcPr>
          <w:p w:rsidR="00046E38" w:rsidRPr="00686333" w:rsidRDefault="00CC36AB" w:rsidP="00707812">
            <w:pPr>
              <w:jc w:val="both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Получение визы</w:t>
            </w:r>
          </w:p>
        </w:tc>
        <w:tc>
          <w:tcPr>
            <w:tcW w:w="4857" w:type="dxa"/>
          </w:tcPr>
          <w:p w:rsidR="00046E38" w:rsidRPr="00974AB4" w:rsidRDefault="00046E38" w:rsidP="00707812">
            <w:pPr>
              <w:jc w:val="both"/>
              <w:rPr>
                <w:i/>
              </w:rPr>
            </w:pPr>
          </w:p>
        </w:tc>
      </w:tr>
      <w:tr w:rsidR="00046E38" w:rsidRPr="00113FEE" w:rsidTr="00CC36AB">
        <w:trPr>
          <w:trHeight w:val="300"/>
        </w:trPr>
        <w:tc>
          <w:tcPr>
            <w:tcW w:w="456" w:type="dxa"/>
            <w:vMerge/>
            <w:vAlign w:val="center"/>
          </w:tcPr>
          <w:p w:rsidR="00046E38" w:rsidRDefault="00046E38" w:rsidP="0005174E"/>
        </w:tc>
        <w:tc>
          <w:tcPr>
            <w:tcW w:w="396" w:type="dxa"/>
            <w:vAlign w:val="center"/>
          </w:tcPr>
          <w:p w:rsidR="00046E38" w:rsidRPr="00686333" w:rsidRDefault="00CC36AB" w:rsidP="00CC36A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</w:p>
        </w:tc>
        <w:tc>
          <w:tcPr>
            <w:tcW w:w="3862" w:type="dxa"/>
            <w:vAlign w:val="center"/>
          </w:tcPr>
          <w:p w:rsidR="00046E38" w:rsidRPr="00686333" w:rsidRDefault="00CC36AB" w:rsidP="00707812">
            <w:pPr>
              <w:jc w:val="both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Медицинская страховка</w:t>
            </w:r>
          </w:p>
        </w:tc>
        <w:tc>
          <w:tcPr>
            <w:tcW w:w="4857" w:type="dxa"/>
          </w:tcPr>
          <w:p w:rsidR="00046E38" w:rsidRPr="00974AB4" w:rsidRDefault="00046E38" w:rsidP="00707812">
            <w:pPr>
              <w:jc w:val="both"/>
              <w:rPr>
                <w:i/>
              </w:rPr>
            </w:pPr>
          </w:p>
        </w:tc>
      </w:tr>
      <w:tr w:rsidR="00046E38" w:rsidRPr="00113FEE" w:rsidTr="00CC36AB">
        <w:trPr>
          <w:trHeight w:val="367"/>
        </w:trPr>
        <w:tc>
          <w:tcPr>
            <w:tcW w:w="456" w:type="dxa"/>
            <w:vMerge/>
            <w:vAlign w:val="center"/>
          </w:tcPr>
          <w:p w:rsidR="00046E38" w:rsidRDefault="00046E38" w:rsidP="0005174E"/>
        </w:tc>
        <w:tc>
          <w:tcPr>
            <w:tcW w:w="396" w:type="dxa"/>
            <w:vAlign w:val="center"/>
          </w:tcPr>
          <w:p w:rsidR="00046E38" w:rsidRPr="00686333" w:rsidRDefault="00CC36AB" w:rsidP="0070781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</w:t>
            </w:r>
          </w:p>
        </w:tc>
        <w:tc>
          <w:tcPr>
            <w:tcW w:w="3862" w:type="dxa"/>
            <w:vAlign w:val="center"/>
          </w:tcPr>
          <w:p w:rsidR="00046E38" w:rsidRPr="00686333" w:rsidRDefault="00CC36AB" w:rsidP="00707812">
            <w:pPr>
              <w:jc w:val="both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Организационный взнос</w:t>
            </w:r>
          </w:p>
        </w:tc>
        <w:tc>
          <w:tcPr>
            <w:tcW w:w="4857" w:type="dxa"/>
          </w:tcPr>
          <w:p w:rsidR="00046E38" w:rsidRPr="00974AB4" w:rsidRDefault="00046E38" w:rsidP="00707812">
            <w:pPr>
              <w:jc w:val="both"/>
              <w:rPr>
                <w:i/>
              </w:rPr>
            </w:pPr>
          </w:p>
        </w:tc>
      </w:tr>
      <w:tr w:rsidR="00046E38" w:rsidRPr="00113FEE" w:rsidTr="00CC36AB">
        <w:trPr>
          <w:trHeight w:val="273"/>
        </w:trPr>
        <w:tc>
          <w:tcPr>
            <w:tcW w:w="456" w:type="dxa"/>
            <w:vMerge/>
            <w:vAlign w:val="center"/>
          </w:tcPr>
          <w:p w:rsidR="00046E38" w:rsidRDefault="00046E38" w:rsidP="0005174E"/>
        </w:tc>
        <w:tc>
          <w:tcPr>
            <w:tcW w:w="396" w:type="dxa"/>
            <w:vAlign w:val="center"/>
          </w:tcPr>
          <w:p w:rsidR="00046E38" w:rsidRPr="00686333" w:rsidRDefault="00CC36AB" w:rsidP="00CC36A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</w:t>
            </w:r>
          </w:p>
        </w:tc>
        <w:tc>
          <w:tcPr>
            <w:tcW w:w="3862" w:type="dxa"/>
            <w:vAlign w:val="center"/>
          </w:tcPr>
          <w:p w:rsidR="00046E38" w:rsidRPr="00686333" w:rsidRDefault="00CC36AB" w:rsidP="00C30C5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за обучение</w:t>
            </w:r>
          </w:p>
        </w:tc>
        <w:tc>
          <w:tcPr>
            <w:tcW w:w="4857" w:type="dxa"/>
          </w:tcPr>
          <w:p w:rsidR="00046E38" w:rsidRPr="00974AB4" w:rsidRDefault="00046E38" w:rsidP="00707812">
            <w:pPr>
              <w:jc w:val="both"/>
              <w:rPr>
                <w:i/>
              </w:rPr>
            </w:pPr>
          </w:p>
        </w:tc>
      </w:tr>
      <w:tr w:rsidR="00CC36AB" w:rsidRPr="00113FEE" w:rsidTr="00CC36AB">
        <w:trPr>
          <w:trHeight w:val="463"/>
        </w:trPr>
        <w:tc>
          <w:tcPr>
            <w:tcW w:w="456" w:type="dxa"/>
            <w:vMerge/>
            <w:vAlign w:val="center"/>
          </w:tcPr>
          <w:p w:rsidR="00CC36AB" w:rsidRPr="00113FEE" w:rsidRDefault="00CC36AB" w:rsidP="0005174E">
            <w:pPr>
              <w:jc w:val="center"/>
            </w:pPr>
          </w:p>
        </w:tc>
        <w:tc>
          <w:tcPr>
            <w:tcW w:w="4258" w:type="dxa"/>
            <w:gridSpan w:val="2"/>
            <w:vAlign w:val="center"/>
          </w:tcPr>
          <w:p w:rsidR="00CC36AB" w:rsidRPr="003C0903" w:rsidRDefault="003C0903" w:rsidP="003C0903">
            <w:pPr>
              <w:jc w:val="right"/>
              <w:rPr>
                <w:b/>
              </w:rPr>
            </w:pPr>
            <w:r w:rsidRPr="003C0903">
              <w:rPr>
                <w:b/>
              </w:rPr>
              <w:t>Общая сумма:</w:t>
            </w:r>
          </w:p>
        </w:tc>
        <w:tc>
          <w:tcPr>
            <w:tcW w:w="4857" w:type="dxa"/>
          </w:tcPr>
          <w:p w:rsidR="00CC36AB" w:rsidRPr="00CF4CB3" w:rsidRDefault="00CC36AB" w:rsidP="0005174E">
            <w:pPr>
              <w:jc w:val="both"/>
              <w:rPr>
                <w:i/>
              </w:rPr>
            </w:pPr>
          </w:p>
        </w:tc>
      </w:tr>
      <w:tr w:rsidR="003C0903" w:rsidRPr="00113FEE" w:rsidTr="00CC36AB">
        <w:trPr>
          <w:trHeight w:val="463"/>
        </w:trPr>
        <w:tc>
          <w:tcPr>
            <w:tcW w:w="456" w:type="dxa"/>
            <w:vAlign w:val="center"/>
          </w:tcPr>
          <w:p w:rsidR="003C0903" w:rsidRPr="00113FEE" w:rsidRDefault="003C0903" w:rsidP="0005174E">
            <w:pPr>
              <w:jc w:val="center"/>
            </w:pPr>
          </w:p>
        </w:tc>
        <w:tc>
          <w:tcPr>
            <w:tcW w:w="4258" w:type="dxa"/>
            <w:gridSpan w:val="2"/>
            <w:vAlign w:val="center"/>
          </w:tcPr>
          <w:p w:rsidR="003C0903" w:rsidRPr="003C0903" w:rsidRDefault="003C0903" w:rsidP="003C0903">
            <w:pPr>
              <w:jc w:val="right"/>
              <w:rPr>
                <w:b/>
                <w:i/>
              </w:rPr>
            </w:pPr>
            <w:r w:rsidRPr="003C0903">
              <w:rPr>
                <w:b/>
                <w:i/>
                <w:color w:val="000000"/>
              </w:rPr>
              <w:t>Софинансирование:</w:t>
            </w:r>
            <w:r w:rsidRPr="003C0903">
              <w:rPr>
                <w:b/>
                <w:i/>
              </w:rPr>
              <w:t xml:space="preserve"> </w:t>
            </w:r>
          </w:p>
          <w:p w:rsidR="003C0903" w:rsidRPr="00113FEE" w:rsidRDefault="003C0903" w:rsidP="003C0903">
            <w:pPr>
              <w:jc w:val="right"/>
            </w:pPr>
            <w:r w:rsidRPr="003C0903">
              <w:rPr>
                <w:b/>
                <w:i/>
              </w:rPr>
              <w:t xml:space="preserve"> (с указанием источника)</w:t>
            </w:r>
          </w:p>
        </w:tc>
        <w:tc>
          <w:tcPr>
            <w:tcW w:w="4857" w:type="dxa"/>
          </w:tcPr>
          <w:p w:rsidR="003C0903" w:rsidRPr="00CF4CB3" w:rsidRDefault="003C0903" w:rsidP="0005174E">
            <w:pPr>
              <w:jc w:val="both"/>
              <w:rPr>
                <w:i/>
              </w:rPr>
            </w:pPr>
          </w:p>
        </w:tc>
      </w:tr>
      <w:tr w:rsidR="007F7FA2" w:rsidRPr="00113FEE" w:rsidTr="00CC36AB">
        <w:trPr>
          <w:trHeight w:val="463"/>
        </w:trPr>
        <w:tc>
          <w:tcPr>
            <w:tcW w:w="456" w:type="dxa"/>
            <w:vAlign w:val="center"/>
          </w:tcPr>
          <w:p w:rsidR="007F7FA2" w:rsidRPr="00113FEE" w:rsidRDefault="00E26181" w:rsidP="0005174E">
            <w:r>
              <w:t>17</w:t>
            </w:r>
          </w:p>
        </w:tc>
        <w:tc>
          <w:tcPr>
            <w:tcW w:w="4258" w:type="dxa"/>
            <w:gridSpan w:val="2"/>
            <w:vAlign w:val="center"/>
          </w:tcPr>
          <w:p w:rsidR="007F7FA2" w:rsidRPr="00113FEE" w:rsidRDefault="007F7FA2" w:rsidP="0005174E">
            <w:r>
              <w:t>Перспективы трудоустройства (должность, подразделение, доля ставки) или продолжение обучения в ТГУ</w:t>
            </w:r>
          </w:p>
        </w:tc>
        <w:tc>
          <w:tcPr>
            <w:tcW w:w="4857" w:type="dxa"/>
          </w:tcPr>
          <w:p w:rsidR="007F7FA2" w:rsidRPr="00CF4CB3" w:rsidRDefault="007F7FA2" w:rsidP="0005174E">
            <w:pPr>
              <w:jc w:val="both"/>
              <w:rPr>
                <w:i/>
              </w:rPr>
            </w:pPr>
            <w:r w:rsidRPr="00CF4CB3">
              <w:rPr>
                <w:i/>
              </w:rPr>
              <w:t>Указывается перспектива карьеры в ТГУ; этот пункт предварительно согласовывается с руководителем структурного подразделения и является обязательным; если карьера или продолжение учебы в ТГУ не планируется, то этот факт</w:t>
            </w:r>
            <w:r>
              <w:rPr>
                <w:i/>
              </w:rPr>
              <w:t xml:space="preserve"> следует</w:t>
            </w:r>
            <w:r w:rsidRPr="00CF4CB3">
              <w:rPr>
                <w:i/>
              </w:rPr>
              <w:t xml:space="preserve"> отме</w:t>
            </w:r>
            <w:r>
              <w:rPr>
                <w:i/>
              </w:rPr>
              <w:t>тить</w:t>
            </w:r>
          </w:p>
        </w:tc>
      </w:tr>
    </w:tbl>
    <w:p w:rsidR="007F7FA2" w:rsidRPr="00113FEE" w:rsidRDefault="007F7FA2" w:rsidP="007F7FA2">
      <w:pPr>
        <w:jc w:val="both"/>
        <w:rPr>
          <w:b/>
        </w:rPr>
      </w:pPr>
    </w:p>
    <w:p w:rsidR="007F7FA2" w:rsidRPr="00113FEE" w:rsidRDefault="007F7FA2" w:rsidP="007F7FA2">
      <w:pPr>
        <w:jc w:val="both"/>
      </w:pPr>
      <w:r>
        <w:t>Декан факультета</w:t>
      </w:r>
      <w:r w:rsidRPr="007F7FA2">
        <w:t>/</w:t>
      </w:r>
      <w:r>
        <w:t>Директор института</w:t>
      </w:r>
      <w:r w:rsidRPr="00387E48">
        <w:t xml:space="preserve">      </w:t>
      </w:r>
    </w:p>
    <w:p w:rsidR="007F7FA2" w:rsidRPr="00113FEE" w:rsidRDefault="007F7FA2" w:rsidP="007F7FA2">
      <w:pPr>
        <w:jc w:val="both"/>
      </w:pPr>
    </w:p>
    <w:p w:rsidR="007F7FA2" w:rsidRPr="00113FEE" w:rsidRDefault="007F7FA2" w:rsidP="007F7FA2">
      <w:pPr>
        <w:jc w:val="both"/>
      </w:pPr>
      <w:r w:rsidRPr="00113FEE">
        <w:t xml:space="preserve">Научный руководитель         </w:t>
      </w:r>
    </w:p>
    <w:p w:rsidR="007F7FA2" w:rsidRPr="00113FEE" w:rsidRDefault="007F7FA2" w:rsidP="007F7FA2">
      <w:pPr>
        <w:jc w:val="both"/>
      </w:pPr>
    </w:p>
    <w:p w:rsidR="007F7FA2" w:rsidRDefault="007F7FA2" w:rsidP="007F7FA2">
      <w:pPr>
        <w:jc w:val="both"/>
      </w:pPr>
      <w:r w:rsidRPr="00113FEE">
        <w:t>Участник конкурсного отбора</w:t>
      </w:r>
    </w:p>
    <w:p w:rsidR="007F7FA2" w:rsidRDefault="007F7FA2" w:rsidP="007F7FA2">
      <w:pPr>
        <w:jc w:val="both"/>
      </w:pPr>
    </w:p>
    <w:p w:rsidR="007F7FA2" w:rsidRDefault="007F7FA2" w:rsidP="007F7FA2">
      <w:pPr>
        <w:jc w:val="both"/>
      </w:pPr>
      <w:r>
        <w:t>Дата заполнения заявки</w:t>
      </w:r>
    </w:p>
    <w:p w:rsidR="00835772" w:rsidRDefault="00835772" w:rsidP="007F7FA2">
      <w:pPr>
        <w:jc w:val="both"/>
      </w:pPr>
    </w:p>
    <w:p w:rsidR="003E3A25" w:rsidRPr="00387E48" w:rsidRDefault="003E3A25" w:rsidP="007F7FA2">
      <w:pPr>
        <w:jc w:val="both"/>
      </w:pPr>
      <w:r>
        <w:t>М. П.</w:t>
      </w:r>
    </w:p>
    <w:p w:rsidR="007F7FA2" w:rsidRPr="00113FEE" w:rsidRDefault="007F7FA2" w:rsidP="007F7FA2">
      <w:pPr>
        <w:jc w:val="both"/>
      </w:pPr>
    </w:p>
    <w:p w:rsidR="007F7FA2" w:rsidRDefault="007F7FA2" w:rsidP="007F7FA2">
      <w:pPr>
        <w:jc w:val="both"/>
      </w:pPr>
    </w:p>
    <w:p w:rsidR="007F7FA2" w:rsidRPr="00CF4CB3" w:rsidRDefault="007F7FA2" w:rsidP="007F7FA2">
      <w:pPr>
        <w:jc w:val="both"/>
        <w:rPr>
          <w:i/>
        </w:rPr>
      </w:pPr>
      <w:r w:rsidRPr="00CF4CB3">
        <w:rPr>
          <w:i/>
        </w:rPr>
        <w:t>Вы можете приложить иные документы к Вашей заявке, которые, по Вашему мнению, подтверждают необходимость стажировки (например, список Ваших трудов, Ваши изобретения/патенты/полезные модели</w:t>
      </w:r>
      <w:r>
        <w:rPr>
          <w:i/>
        </w:rPr>
        <w:t>, сертификаты или награды и др.</w:t>
      </w:r>
    </w:p>
    <w:p w:rsidR="0038790E" w:rsidRPr="0038790E" w:rsidRDefault="0038790E" w:rsidP="0038790E">
      <w:pPr>
        <w:tabs>
          <w:tab w:val="left" w:pos="1125"/>
        </w:tabs>
      </w:pPr>
    </w:p>
    <w:p w:rsidR="0038790E" w:rsidRPr="00441EDF" w:rsidRDefault="0038790E" w:rsidP="0038790E">
      <w:pPr>
        <w:tabs>
          <w:tab w:val="left" w:pos="1125"/>
        </w:tabs>
      </w:pPr>
    </w:p>
    <w:p w:rsidR="006E72E3" w:rsidRPr="00441EDF" w:rsidRDefault="006E72E3" w:rsidP="0038790E">
      <w:pPr>
        <w:tabs>
          <w:tab w:val="left" w:pos="1125"/>
        </w:tabs>
      </w:pPr>
    </w:p>
    <w:p w:rsidR="006E72E3" w:rsidRPr="00441EDF" w:rsidRDefault="006E72E3" w:rsidP="0038790E">
      <w:pPr>
        <w:tabs>
          <w:tab w:val="left" w:pos="1125"/>
        </w:tabs>
      </w:pPr>
    </w:p>
    <w:p w:rsidR="006E72E3" w:rsidRPr="00441EDF" w:rsidRDefault="006E72E3" w:rsidP="0038790E">
      <w:pPr>
        <w:tabs>
          <w:tab w:val="left" w:pos="1125"/>
        </w:tabs>
      </w:pPr>
    </w:p>
    <w:p w:rsidR="00BD6BA1" w:rsidRPr="004E0702" w:rsidRDefault="00BD6BA1" w:rsidP="004D0E06">
      <w:pPr>
        <w:rPr>
          <w:b/>
        </w:rPr>
      </w:pPr>
    </w:p>
    <w:p w:rsidR="004D0E06" w:rsidRDefault="004D0E06" w:rsidP="006E72E3">
      <w:pPr>
        <w:jc w:val="center"/>
        <w:rPr>
          <w:b/>
        </w:rPr>
      </w:pPr>
    </w:p>
    <w:p w:rsidR="006E72E3" w:rsidRPr="006E72E3" w:rsidRDefault="006E72E3" w:rsidP="006E72E3">
      <w:pPr>
        <w:jc w:val="center"/>
        <w:rPr>
          <w:b/>
        </w:rPr>
      </w:pPr>
      <w:r w:rsidRPr="006E72E3">
        <w:rPr>
          <w:b/>
        </w:rPr>
        <w:t>ЛИСТ СОГЛАСОВАНИЯ</w:t>
      </w:r>
    </w:p>
    <w:p w:rsidR="006E72E3" w:rsidRPr="00441EDF" w:rsidRDefault="006E72E3" w:rsidP="006E72E3">
      <w:pPr>
        <w:jc w:val="center"/>
        <w:rPr>
          <w:b/>
        </w:rPr>
      </w:pPr>
      <w:r w:rsidRPr="006E72E3">
        <w:rPr>
          <w:b/>
        </w:rPr>
        <w:t>Регламента</w:t>
      </w:r>
    </w:p>
    <w:p w:rsidR="006E72E3" w:rsidRPr="006E72E3" w:rsidRDefault="006E72E3" w:rsidP="006E72E3">
      <w:pPr>
        <w:jc w:val="center"/>
        <w:rPr>
          <w:b/>
        </w:rPr>
      </w:pPr>
      <w:r w:rsidRPr="006E72E3">
        <w:rPr>
          <w:b/>
        </w:rPr>
        <w:t>конкурсного отбора на индивидуальную финансовую поддержку участия студентов и аспирантов Национального исследовательского Томского государственного университета в программах краткосрочной исходящей академической мобильности</w:t>
      </w:r>
    </w:p>
    <w:p w:rsidR="006E72E3" w:rsidRDefault="006E72E3" w:rsidP="006E72E3">
      <w:pPr>
        <w:jc w:val="center"/>
        <w:rPr>
          <w:b/>
          <w:bCs/>
        </w:rPr>
      </w:pPr>
    </w:p>
    <w:p w:rsidR="006E72E3" w:rsidRDefault="006E72E3" w:rsidP="006E72E3">
      <w:pPr>
        <w:rPr>
          <w:b/>
        </w:rPr>
      </w:pPr>
    </w:p>
    <w:p w:rsidR="006E72E3" w:rsidRDefault="006E72E3" w:rsidP="006E72E3">
      <w:pPr>
        <w:jc w:val="center"/>
        <w:rPr>
          <w:b/>
        </w:rPr>
      </w:pPr>
    </w:p>
    <w:p w:rsidR="006E72E3" w:rsidRDefault="006E72E3" w:rsidP="006E72E3">
      <w:pPr>
        <w:pStyle w:val="a9"/>
        <w:spacing w:line="360" w:lineRule="auto"/>
        <w:ind w:left="0"/>
      </w:pPr>
      <w:r>
        <w:t xml:space="preserve">Проректор по программам развития                                                                     Д.В. Сухушин </w:t>
      </w:r>
    </w:p>
    <w:p w:rsidR="006E72E3" w:rsidRDefault="006E72E3" w:rsidP="006E72E3">
      <w:pPr>
        <w:pStyle w:val="a9"/>
        <w:spacing w:line="360" w:lineRule="auto"/>
        <w:ind w:left="0"/>
      </w:pPr>
      <w:r>
        <w:t xml:space="preserve">                                                          </w:t>
      </w:r>
    </w:p>
    <w:p w:rsidR="006E72E3" w:rsidRDefault="006E72E3" w:rsidP="006E72E3">
      <w:pPr>
        <w:pStyle w:val="a9"/>
        <w:spacing w:line="360" w:lineRule="auto"/>
        <w:ind w:left="0"/>
      </w:pPr>
      <w:r>
        <w:t>Проректор по научной работе                                                                                   И.В. Ивонин</w:t>
      </w:r>
    </w:p>
    <w:p w:rsidR="00441EDF" w:rsidRDefault="00441EDF" w:rsidP="00441EDF">
      <w:pPr>
        <w:pStyle w:val="a9"/>
        <w:spacing w:line="360" w:lineRule="auto"/>
        <w:ind w:left="0"/>
      </w:pPr>
    </w:p>
    <w:p w:rsidR="00441EDF" w:rsidRDefault="00441EDF" w:rsidP="00441EDF">
      <w:pPr>
        <w:pStyle w:val="a9"/>
        <w:spacing w:line="360" w:lineRule="auto"/>
        <w:ind w:left="0"/>
      </w:pPr>
      <w:r>
        <w:t xml:space="preserve">Проректор по учебной работе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В.В. Дёмин</w:t>
      </w:r>
    </w:p>
    <w:p w:rsidR="00441EDF" w:rsidRDefault="00441EDF" w:rsidP="006E72E3">
      <w:pPr>
        <w:pStyle w:val="a9"/>
        <w:spacing w:line="360" w:lineRule="auto"/>
        <w:ind w:left="0"/>
      </w:pPr>
    </w:p>
    <w:p w:rsidR="006E72E3" w:rsidRDefault="006E72E3" w:rsidP="006E72E3">
      <w:pPr>
        <w:pStyle w:val="a9"/>
        <w:spacing w:line="360" w:lineRule="auto"/>
        <w:ind w:left="0"/>
      </w:pPr>
      <w:r>
        <w:t>Проректор по международной деятельности                                                           А.Ю. Рыкун</w:t>
      </w:r>
    </w:p>
    <w:p w:rsidR="006E72E3" w:rsidRDefault="006E72E3" w:rsidP="006E72E3">
      <w:pPr>
        <w:pStyle w:val="a9"/>
        <w:spacing w:line="360" w:lineRule="auto"/>
        <w:ind w:left="0"/>
      </w:pPr>
    </w:p>
    <w:p w:rsidR="006E72E3" w:rsidRDefault="006E72E3" w:rsidP="006E72E3">
      <w:pPr>
        <w:pStyle w:val="a9"/>
        <w:spacing w:line="360" w:lineRule="auto"/>
        <w:ind w:left="0"/>
      </w:pPr>
      <w:r>
        <w:t>Главный бухгалтер                                                                                                     Г.Н. Нагаева</w:t>
      </w:r>
    </w:p>
    <w:p w:rsidR="006E72E3" w:rsidRDefault="006E72E3" w:rsidP="006E72E3">
      <w:pPr>
        <w:pStyle w:val="a9"/>
        <w:spacing w:line="360" w:lineRule="auto"/>
        <w:ind w:left="0"/>
      </w:pPr>
    </w:p>
    <w:p w:rsidR="006E72E3" w:rsidRDefault="006E72E3" w:rsidP="006E72E3">
      <w:pPr>
        <w:pStyle w:val="a9"/>
        <w:spacing w:line="360" w:lineRule="auto"/>
        <w:ind w:left="0"/>
      </w:pPr>
      <w:r>
        <w:t>Начальник ПФУ                                                                                                     О.Г. Васильева</w:t>
      </w:r>
    </w:p>
    <w:p w:rsidR="006E72E3" w:rsidRDefault="006E72E3" w:rsidP="006E72E3">
      <w:pPr>
        <w:pStyle w:val="a9"/>
        <w:spacing w:line="360" w:lineRule="auto"/>
        <w:ind w:left="0"/>
      </w:pPr>
    </w:p>
    <w:p w:rsidR="006E72E3" w:rsidRDefault="006E72E3" w:rsidP="006E72E3">
      <w:pPr>
        <w:pStyle w:val="a9"/>
        <w:spacing w:line="360" w:lineRule="auto"/>
        <w:ind w:left="0"/>
      </w:pPr>
      <w:r>
        <w:t>Начальник ПУ                                                                                                             И.А. Котляр</w:t>
      </w:r>
    </w:p>
    <w:p w:rsidR="006E72E3" w:rsidRDefault="006E72E3" w:rsidP="006E72E3">
      <w:pPr>
        <w:pStyle w:val="a9"/>
        <w:spacing w:line="360" w:lineRule="auto"/>
        <w:ind w:left="0"/>
        <w:rPr>
          <w:i/>
        </w:rPr>
      </w:pPr>
      <w:r>
        <w:t xml:space="preserve">                                                                                                     </w:t>
      </w:r>
    </w:p>
    <w:p w:rsidR="006E72E3" w:rsidRPr="006E72E3" w:rsidRDefault="006E72E3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p w:rsidR="0038790E" w:rsidRPr="0038790E" w:rsidRDefault="0038790E" w:rsidP="0038790E">
      <w:pPr>
        <w:tabs>
          <w:tab w:val="left" w:pos="1125"/>
        </w:tabs>
      </w:pPr>
    </w:p>
    <w:sectPr w:rsidR="0038790E" w:rsidRPr="0038790E" w:rsidSect="00116598">
      <w:headerReference w:type="default" r:id="rId12"/>
      <w:footerReference w:type="default" r:id="rId13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0" w:rsidRDefault="00FB7470" w:rsidP="0038790E">
      <w:r>
        <w:separator/>
      </w:r>
    </w:p>
  </w:endnote>
  <w:endnote w:type="continuationSeparator" w:id="0">
    <w:p w:rsidR="00FB7470" w:rsidRDefault="00FB7470" w:rsidP="003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7944"/>
      <w:docPartObj>
        <w:docPartGallery w:val="Page Numbers (Bottom of Page)"/>
        <w:docPartUnique/>
      </w:docPartObj>
    </w:sdtPr>
    <w:sdtEndPr/>
    <w:sdtContent>
      <w:p w:rsidR="001A3ADC" w:rsidRDefault="001A3ADC">
        <w:pPr>
          <w:pStyle w:val="a5"/>
          <w:jc w:val="right"/>
        </w:pPr>
        <w:r>
          <w:t xml:space="preserve"> </w:t>
        </w:r>
        <w:r w:rsidR="00956883">
          <w:fldChar w:fldCharType="begin"/>
        </w:r>
        <w:r>
          <w:instrText>PAGE   \* MERGEFORMAT</w:instrText>
        </w:r>
        <w:r w:rsidR="00956883">
          <w:fldChar w:fldCharType="separate"/>
        </w:r>
        <w:r w:rsidR="00FD6E7B">
          <w:rPr>
            <w:noProof/>
          </w:rPr>
          <w:t>2</w:t>
        </w:r>
        <w:r w:rsidR="00956883">
          <w:fldChar w:fldCharType="end"/>
        </w:r>
      </w:p>
    </w:sdtContent>
  </w:sdt>
  <w:p w:rsidR="001A3ADC" w:rsidRDefault="001A3A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70" w:rsidRDefault="00FB7470" w:rsidP="0038790E">
      <w:r>
        <w:separator/>
      </w:r>
    </w:p>
  </w:footnote>
  <w:footnote w:type="continuationSeparator" w:id="0">
    <w:p w:rsidR="00FB7470" w:rsidRDefault="00FB7470" w:rsidP="0038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Название"/>
      <w:id w:val="77738743"/>
      <w:placeholder>
        <w:docPart w:val="B182A4E33C934709887E4C05FB16B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790E" w:rsidRDefault="00F571D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Ф</w:t>
        </w:r>
        <w:r w:rsidR="0038790E" w:rsidRPr="00AF4674">
          <w:t xml:space="preserve">едеральное государственное </w:t>
        </w:r>
        <w:r>
          <w:t>автономное</w:t>
        </w:r>
        <w:r w:rsidR="0038790E" w:rsidRPr="00AF4674">
          <w:t xml:space="preserve"> образовательное учреждение высшег</w:t>
        </w:r>
        <w:r>
          <w:t>о</w:t>
        </w:r>
        <w:r w:rsidR="00AF4674" w:rsidRPr="00AF4674">
          <w:t xml:space="preserve"> образов</w:t>
        </w:r>
        <w:r>
          <w:t xml:space="preserve">ания </w:t>
        </w:r>
        <w:r w:rsidR="0038790E" w:rsidRPr="00AF4674">
          <w:t>«Национальный исследовательский Томский государственный университет»</w:t>
        </w:r>
      </w:p>
    </w:sdtContent>
  </w:sdt>
  <w:p w:rsidR="0038790E" w:rsidRDefault="003879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30"/>
    <w:multiLevelType w:val="hybridMultilevel"/>
    <w:tmpl w:val="A518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79E"/>
    <w:multiLevelType w:val="hybridMultilevel"/>
    <w:tmpl w:val="043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BD0"/>
    <w:multiLevelType w:val="hybridMultilevel"/>
    <w:tmpl w:val="6E44A6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381BEA"/>
    <w:multiLevelType w:val="hybridMultilevel"/>
    <w:tmpl w:val="4D9E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209F"/>
    <w:multiLevelType w:val="hybridMultilevel"/>
    <w:tmpl w:val="31E46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27F49"/>
    <w:multiLevelType w:val="hybridMultilevel"/>
    <w:tmpl w:val="BD06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272D"/>
    <w:multiLevelType w:val="multilevel"/>
    <w:tmpl w:val="85DA8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4063458"/>
    <w:multiLevelType w:val="hybridMultilevel"/>
    <w:tmpl w:val="9238EE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4751DD"/>
    <w:multiLevelType w:val="hybridMultilevel"/>
    <w:tmpl w:val="B11E60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E"/>
    <w:rsid w:val="0001295B"/>
    <w:rsid w:val="00013162"/>
    <w:rsid w:val="00013E9E"/>
    <w:rsid w:val="000149B6"/>
    <w:rsid w:val="000278F1"/>
    <w:rsid w:val="00031699"/>
    <w:rsid w:val="00046E38"/>
    <w:rsid w:val="0007201A"/>
    <w:rsid w:val="00075A9B"/>
    <w:rsid w:val="000868F3"/>
    <w:rsid w:val="000B3280"/>
    <w:rsid w:val="000D7D19"/>
    <w:rsid w:val="00112709"/>
    <w:rsid w:val="0011316F"/>
    <w:rsid w:val="00116598"/>
    <w:rsid w:val="0015663E"/>
    <w:rsid w:val="00164CBE"/>
    <w:rsid w:val="00180A5B"/>
    <w:rsid w:val="00181353"/>
    <w:rsid w:val="001A3ADC"/>
    <w:rsid w:val="001A766F"/>
    <w:rsid w:val="001C2B9F"/>
    <w:rsid w:val="001C7AF7"/>
    <w:rsid w:val="00226299"/>
    <w:rsid w:val="00232EAF"/>
    <w:rsid w:val="00234A2A"/>
    <w:rsid w:val="00250525"/>
    <w:rsid w:val="0027087B"/>
    <w:rsid w:val="002A3682"/>
    <w:rsid w:val="002B47A3"/>
    <w:rsid w:val="002C13A0"/>
    <w:rsid w:val="002C58B8"/>
    <w:rsid w:val="002C6169"/>
    <w:rsid w:val="002C6E5F"/>
    <w:rsid w:val="002F0C64"/>
    <w:rsid w:val="003068BE"/>
    <w:rsid w:val="003360A7"/>
    <w:rsid w:val="00337B60"/>
    <w:rsid w:val="003571F5"/>
    <w:rsid w:val="0036236D"/>
    <w:rsid w:val="00363FA9"/>
    <w:rsid w:val="003652E8"/>
    <w:rsid w:val="00375009"/>
    <w:rsid w:val="00383987"/>
    <w:rsid w:val="0038790E"/>
    <w:rsid w:val="00393EC7"/>
    <w:rsid w:val="003A1401"/>
    <w:rsid w:val="003B5F6F"/>
    <w:rsid w:val="003C0903"/>
    <w:rsid w:val="003C1088"/>
    <w:rsid w:val="003D6B3A"/>
    <w:rsid w:val="003D6CF4"/>
    <w:rsid w:val="003E243B"/>
    <w:rsid w:val="003E3A25"/>
    <w:rsid w:val="003E3C38"/>
    <w:rsid w:val="00416614"/>
    <w:rsid w:val="00441EDF"/>
    <w:rsid w:val="00453DAB"/>
    <w:rsid w:val="004A3ED2"/>
    <w:rsid w:val="004B7615"/>
    <w:rsid w:val="004D0E06"/>
    <w:rsid w:val="004E0702"/>
    <w:rsid w:val="004E4621"/>
    <w:rsid w:val="005235D5"/>
    <w:rsid w:val="00536545"/>
    <w:rsid w:val="00554C2D"/>
    <w:rsid w:val="00595D9F"/>
    <w:rsid w:val="005B469F"/>
    <w:rsid w:val="005D6FD6"/>
    <w:rsid w:val="006124B4"/>
    <w:rsid w:val="0061257F"/>
    <w:rsid w:val="006311D6"/>
    <w:rsid w:val="00632956"/>
    <w:rsid w:val="00636EBE"/>
    <w:rsid w:val="006738B9"/>
    <w:rsid w:val="006750F3"/>
    <w:rsid w:val="0067612F"/>
    <w:rsid w:val="006761CF"/>
    <w:rsid w:val="00680924"/>
    <w:rsid w:val="00682D0A"/>
    <w:rsid w:val="00686333"/>
    <w:rsid w:val="0069283A"/>
    <w:rsid w:val="00692AA5"/>
    <w:rsid w:val="006937EF"/>
    <w:rsid w:val="006B78CC"/>
    <w:rsid w:val="006D4646"/>
    <w:rsid w:val="006E72E3"/>
    <w:rsid w:val="00704AEE"/>
    <w:rsid w:val="00707812"/>
    <w:rsid w:val="00711FB2"/>
    <w:rsid w:val="00716DA9"/>
    <w:rsid w:val="00724862"/>
    <w:rsid w:val="00726D35"/>
    <w:rsid w:val="007308A4"/>
    <w:rsid w:val="00742305"/>
    <w:rsid w:val="007544F0"/>
    <w:rsid w:val="007A0387"/>
    <w:rsid w:val="007B2C98"/>
    <w:rsid w:val="007C2691"/>
    <w:rsid w:val="007C3394"/>
    <w:rsid w:val="007E58CB"/>
    <w:rsid w:val="007F7D3F"/>
    <w:rsid w:val="007F7FA2"/>
    <w:rsid w:val="00801A28"/>
    <w:rsid w:val="00835772"/>
    <w:rsid w:val="00847DC2"/>
    <w:rsid w:val="00852EB0"/>
    <w:rsid w:val="00860FA1"/>
    <w:rsid w:val="00877249"/>
    <w:rsid w:val="008849E5"/>
    <w:rsid w:val="008857AB"/>
    <w:rsid w:val="00895F6A"/>
    <w:rsid w:val="008A082F"/>
    <w:rsid w:val="008F0BD0"/>
    <w:rsid w:val="009136BF"/>
    <w:rsid w:val="00917271"/>
    <w:rsid w:val="009236EA"/>
    <w:rsid w:val="00956883"/>
    <w:rsid w:val="009A0014"/>
    <w:rsid w:val="009A0AC2"/>
    <w:rsid w:val="009A1057"/>
    <w:rsid w:val="009B1249"/>
    <w:rsid w:val="009C296C"/>
    <w:rsid w:val="009C5E3A"/>
    <w:rsid w:val="009D4BF3"/>
    <w:rsid w:val="009E6F57"/>
    <w:rsid w:val="009F5624"/>
    <w:rsid w:val="009F746A"/>
    <w:rsid w:val="00A019E2"/>
    <w:rsid w:val="00A56FBD"/>
    <w:rsid w:val="00A6556A"/>
    <w:rsid w:val="00A91E1C"/>
    <w:rsid w:val="00A92B5B"/>
    <w:rsid w:val="00AA3A9D"/>
    <w:rsid w:val="00AA759B"/>
    <w:rsid w:val="00AC1F1F"/>
    <w:rsid w:val="00AD1497"/>
    <w:rsid w:val="00AE77EB"/>
    <w:rsid w:val="00AF4674"/>
    <w:rsid w:val="00B14CC9"/>
    <w:rsid w:val="00B16C29"/>
    <w:rsid w:val="00B41A69"/>
    <w:rsid w:val="00B42DBD"/>
    <w:rsid w:val="00B50E04"/>
    <w:rsid w:val="00B540C3"/>
    <w:rsid w:val="00B840B6"/>
    <w:rsid w:val="00B84CD9"/>
    <w:rsid w:val="00BA6456"/>
    <w:rsid w:val="00BC1E1E"/>
    <w:rsid w:val="00BD6BA1"/>
    <w:rsid w:val="00BE761A"/>
    <w:rsid w:val="00C01849"/>
    <w:rsid w:val="00C033E1"/>
    <w:rsid w:val="00C24EC3"/>
    <w:rsid w:val="00C25795"/>
    <w:rsid w:val="00C25E19"/>
    <w:rsid w:val="00C30C5D"/>
    <w:rsid w:val="00C33709"/>
    <w:rsid w:val="00C40DB4"/>
    <w:rsid w:val="00C41A1E"/>
    <w:rsid w:val="00C5083F"/>
    <w:rsid w:val="00C621BE"/>
    <w:rsid w:val="00C661E6"/>
    <w:rsid w:val="00C72D4D"/>
    <w:rsid w:val="00C7367D"/>
    <w:rsid w:val="00CB1A7A"/>
    <w:rsid w:val="00CB31DA"/>
    <w:rsid w:val="00CC36AB"/>
    <w:rsid w:val="00CD05AC"/>
    <w:rsid w:val="00CE203B"/>
    <w:rsid w:val="00D056A0"/>
    <w:rsid w:val="00D06DB7"/>
    <w:rsid w:val="00D11CDF"/>
    <w:rsid w:val="00D12335"/>
    <w:rsid w:val="00D22754"/>
    <w:rsid w:val="00D42697"/>
    <w:rsid w:val="00D62AC6"/>
    <w:rsid w:val="00DB457F"/>
    <w:rsid w:val="00DC0C52"/>
    <w:rsid w:val="00DC7244"/>
    <w:rsid w:val="00E00D7D"/>
    <w:rsid w:val="00E2313C"/>
    <w:rsid w:val="00E26181"/>
    <w:rsid w:val="00E26B4F"/>
    <w:rsid w:val="00E5473D"/>
    <w:rsid w:val="00E65BF9"/>
    <w:rsid w:val="00E760A0"/>
    <w:rsid w:val="00EA351D"/>
    <w:rsid w:val="00EA6C28"/>
    <w:rsid w:val="00EB58B2"/>
    <w:rsid w:val="00EB7148"/>
    <w:rsid w:val="00EC060D"/>
    <w:rsid w:val="00ED4BBE"/>
    <w:rsid w:val="00EE21DC"/>
    <w:rsid w:val="00EE5FEA"/>
    <w:rsid w:val="00EE6BAC"/>
    <w:rsid w:val="00F01D32"/>
    <w:rsid w:val="00F069F7"/>
    <w:rsid w:val="00F41243"/>
    <w:rsid w:val="00F56610"/>
    <w:rsid w:val="00F571DB"/>
    <w:rsid w:val="00F875CD"/>
    <w:rsid w:val="00F93B16"/>
    <w:rsid w:val="00FB7470"/>
    <w:rsid w:val="00FC4543"/>
    <w:rsid w:val="00FD52C9"/>
    <w:rsid w:val="00FD6E7B"/>
    <w:rsid w:val="00FE6E65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90E"/>
  </w:style>
  <w:style w:type="paragraph" w:styleId="a5">
    <w:name w:val="footer"/>
    <w:basedOn w:val="a"/>
    <w:link w:val="a6"/>
    <w:uiPriority w:val="99"/>
    <w:unhideWhenUsed/>
    <w:rsid w:val="00387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90E"/>
  </w:style>
  <w:style w:type="paragraph" w:styleId="a7">
    <w:name w:val="Balloon Text"/>
    <w:basedOn w:val="a"/>
    <w:link w:val="a8"/>
    <w:uiPriority w:val="99"/>
    <w:semiHidden/>
    <w:unhideWhenUsed/>
    <w:rsid w:val="00387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90E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A0AC2"/>
    <w:pPr>
      <w:ind w:left="720"/>
      <w:contextualSpacing/>
    </w:pPr>
  </w:style>
  <w:style w:type="table" w:styleId="ab">
    <w:name w:val="Table Grid"/>
    <w:basedOn w:val="a1"/>
    <w:uiPriority w:val="59"/>
    <w:rsid w:val="001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E5FEA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6E7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90E"/>
  </w:style>
  <w:style w:type="paragraph" w:styleId="a5">
    <w:name w:val="footer"/>
    <w:basedOn w:val="a"/>
    <w:link w:val="a6"/>
    <w:uiPriority w:val="99"/>
    <w:unhideWhenUsed/>
    <w:rsid w:val="00387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90E"/>
  </w:style>
  <w:style w:type="paragraph" w:styleId="a7">
    <w:name w:val="Balloon Text"/>
    <w:basedOn w:val="a"/>
    <w:link w:val="a8"/>
    <w:uiPriority w:val="99"/>
    <w:semiHidden/>
    <w:unhideWhenUsed/>
    <w:rsid w:val="00387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90E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A0AC2"/>
    <w:pPr>
      <w:ind w:left="720"/>
      <w:contextualSpacing/>
    </w:pPr>
  </w:style>
  <w:style w:type="table" w:styleId="ab">
    <w:name w:val="Table Grid"/>
    <w:basedOn w:val="a1"/>
    <w:uiPriority w:val="59"/>
    <w:rsid w:val="001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E5FEA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6E7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u.tsu.ru/mobility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viu.tsu.ru/mobili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u.tsu.ru/mobility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2A4E33C934709887E4C05FB16B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F91AD-1310-4A0C-9326-9BED7CCD5667}"/>
      </w:docPartPr>
      <w:docPartBody>
        <w:p w:rsidR="00D86F98" w:rsidRDefault="00B87903" w:rsidP="00B87903">
          <w:pPr>
            <w:pStyle w:val="B182A4E33C934709887E4C05FB16B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903"/>
    <w:rsid w:val="000816BE"/>
    <w:rsid w:val="001A5550"/>
    <w:rsid w:val="001E52BE"/>
    <w:rsid w:val="002F0626"/>
    <w:rsid w:val="00322172"/>
    <w:rsid w:val="003321F9"/>
    <w:rsid w:val="00390FD8"/>
    <w:rsid w:val="003B1655"/>
    <w:rsid w:val="0049603C"/>
    <w:rsid w:val="004A031F"/>
    <w:rsid w:val="004C4854"/>
    <w:rsid w:val="004F32E9"/>
    <w:rsid w:val="004F7E0F"/>
    <w:rsid w:val="0053040B"/>
    <w:rsid w:val="00664232"/>
    <w:rsid w:val="00680D7B"/>
    <w:rsid w:val="006B742B"/>
    <w:rsid w:val="006E5013"/>
    <w:rsid w:val="0076219E"/>
    <w:rsid w:val="007D37A5"/>
    <w:rsid w:val="007D436A"/>
    <w:rsid w:val="007E1659"/>
    <w:rsid w:val="00835970"/>
    <w:rsid w:val="00867110"/>
    <w:rsid w:val="00936EF2"/>
    <w:rsid w:val="00991F4D"/>
    <w:rsid w:val="00B87903"/>
    <w:rsid w:val="00B91D7F"/>
    <w:rsid w:val="00BD04C7"/>
    <w:rsid w:val="00C04127"/>
    <w:rsid w:val="00C723D1"/>
    <w:rsid w:val="00C87543"/>
    <w:rsid w:val="00CB4C42"/>
    <w:rsid w:val="00D86F98"/>
    <w:rsid w:val="00E20C2E"/>
    <w:rsid w:val="00E23799"/>
    <w:rsid w:val="00E25506"/>
    <w:rsid w:val="00EA262D"/>
    <w:rsid w:val="00EC6D92"/>
    <w:rsid w:val="00F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82A4E33C934709887E4C05FB16B4EF">
    <w:name w:val="B182A4E33C934709887E4C05FB16B4EF"/>
    <w:rsid w:val="00B879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F115-391C-4550-9D73-81D82DC5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vt:lpstr>
    </vt:vector>
  </TitlesOfParts>
  <Company/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dc:title>
  <dc:creator>пользователь</dc:creator>
  <cp:lastModifiedBy>Пользователь</cp:lastModifiedBy>
  <cp:revision>2</cp:revision>
  <cp:lastPrinted>2014-09-15T05:58:00Z</cp:lastPrinted>
  <dcterms:created xsi:type="dcterms:W3CDTF">2017-05-02T05:41:00Z</dcterms:created>
  <dcterms:modified xsi:type="dcterms:W3CDTF">2017-05-02T05:41:00Z</dcterms:modified>
</cp:coreProperties>
</file>